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B8331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14:paraId="28654F8B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6D687E2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           Министерства экономического развития Российской Федерации»»</w:t>
      </w:r>
    </w:p>
    <w:p w14:paraId="6289F345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-925830</wp:posOffset>
                </wp:positionH>
                <wp:positionV relativeFrom="paragraph">
                  <wp:posOffset>123190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8" o:spid="_x0000_s1026" o:spt="20" style="position:absolute;left:0pt;flip:y;margin-left:-72.9pt;margin-top:9.7pt;height:2.15pt;width:475.65pt;z-index:251666432;mso-width-relative:page;mso-height-relative:page;" filled="f" stroked="t" coordsize="21600,21600" o:gfxdata="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FdlMEXaAAAACgEA&#10;AA8AAAAAAAAAAQAgAAAAIgAAAGRycy9kb3ducmV2LnhtbFBLAQIUABQAAAAIAIdO4kCh/ix6GAIA&#10;APEDAAAOAAAAAAAAAAEAIAAAACkBAABkcnMvZTJvRG9jLnhtbFBLBQYAAAAABgAGAFkBAACzBQAA&#10;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17ABC08B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</w:p>
    <w:p w14:paraId="717F155C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</w:p>
    <w:p w14:paraId="6961DAC2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45355ED8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  <w:r>
        <w:rPr>
          <w:color w:val="auto"/>
          <w:lang w:eastAsia="ru-RU"/>
        </w:rPr>
        <w:drawing>
          <wp:inline distT="0" distB="0" distL="0" distR="0">
            <wp:extent cx="5940425" cy="2628900"/>
            <wp:effectExtent l="0" t="0" r="3175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98BAC">
      <w:pPr>
        <w:keepNext/>
        <w:keepLines/>
        <w:tabs>
          <w:tab w:val="left" w:pos="3990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  <w:r>
        <w:rPr>
          <w:rFonts w:ascii="Times New Roman" w:hAnsi="Times New Roman" w:eastAsia="Times New Roman" w:cs="Times New Roman"/>
          <w:b/>
          <w:bCs/>
          <w:color w:val="auto"/>
        </w:rPr>
        <w:tab/>
      </w:r>
    </w:p>
    <w:p w14:paraId="1138CE21">
      <w:pPr>
        <w:keepNext/>
        <w:keepLines/>
        <w:tabs>
          <w:tab w:val="left" w:pos="3990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50F866EF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4F11585E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525D1A26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РАБОЧАЯ ПРОГРАММА УЧЕБНОЙ ДИСЦИПЛИНЫ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 xml:space="preserve"> </w:t>
      </w:r>
    </w:p>
    <w:p w14:paraId="32BEE32F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</w:p>
    <w:p w14:paraId="3C154DD3">
      <w:pPr>
        <w:spacing w:after="0" w:line="36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</w:p>
    <w:p w14:paraId="47D8966E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38.03.02 «Менеджмент»</w:t>
      </w:r>
    </w:p>
    <w:p w14:paraId="6AB86DE9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«Государственное и муниципальное управление»</w:t>
      </w:r>
    </w:p>
    <w:p w14:paraId="3A300FE1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3AFB6E32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3F4FFBD4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(очная/ очно-заочная)</w:t>
      </w:r>
    </w:p>
    <w:p w14:paraId="2050FDF7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1D37A9A1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4668A1A5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3A64C6CD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128E6D86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6AE5E67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36D7FF95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42FEA3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5BFEB98B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40156D5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62739D41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2A4BD5A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09F9D0C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1FAE0EE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г. Петропавловск-Камчатский</w:t>
      </w:r>
    </w:p>
    <w:p w14:paraId="0F932FB6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2025</w:t>
      </w:r>
    </w:p>
    <w:p w14:paraId="0FDDE787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34A9C99F">
      <w:pPr>
        <w:tabs>
          <w:tab w:val="left" w:pos="720"/>
        </w:tabs>
        <w:spacing w:line="360" w:lineRule="auto"/>
        <w:ind w:firstLine="709"/>
        <w:jc w:val="both"/>
        <w:rPr>
          <w:rFonts w:ascii="Times New Roman" w:hAnsi="Times New Roman" w:eastAsia="MS Mincho" w:cs="Times New Roman"/>
          <w:color w:val="auto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Рабочая программа по дисциплине «</w:t>
      </w:r>
      <w:r>
        <w:rPr>
          <w:rFonts w:ascii="Times New Roman" w:hAnsi="Times New Roman" w:eastAsia="Calibri" w:cs="Times New Roman"/>
          <w:color w:val="auto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» </w:t>
      </w:r>
      <w:r>
        <w:rPr>
          <w:rFonts w:ascii="Times New Roman" w:hAnsi="Times New Roman" w:cs="Times New Roman"/>
          <w:color w:val="auto"/>
        </w:rPr>
        <w:t xml:space="preserve">разработана </w:t>
      </w:r>
      <w:r>
        <w:rPr>
          <w:rFonts w:ascii="Times New Roman" w:hAnsi="Times New Roman" w:eastAsia="MS Mincho" w:cs="Times New Roman"/>
          <w:color w:val="auto"/>
        </w:rPr>
        <w:t>в соответствии с Федеральным государственным образовательным стандартом высшего образования</w:t>
      </w:r>
      <w:r>
        <w:rPr>
          <w:rFonts w:ascii="Times New Roman" w:hAnsi="Times New Roman" w:cs="Times New Roman"/>
          <w:color w:val="auto"/>
        </w:rPr>
        <w:t xml:space="preserve"> по направлению 38.03.02 Менеджмент</w:t>
      </w:r>
      <w:r>
        <w:rPr>
          <w:rFonts w:ascii="Times New Roman" w:hAnsi="Times New Roman" w:eastAsia="MS Mincho" w:cs="Times New Roman"/>
          <w:color w:val="auto"/>
        </w:rPr>
        <w:t>, утвержденным приказом Министерства науки и высшего образования РФ № 970 от 12.08.2020 г. и Приказом Минобразования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магистратуры».</w:t>
      </w:r>
    </w:p>
    <w:p w14:paraId="114DCB2F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7D2DA2BA">
      <w:pPr>
        <w:pStyle w:val="67"/>
        <w:spacing w:line="360" w:lineRule="auto"/>
        <w:jc w:val="both"/>
        <w:rPr>
          <w:rFonts w:ascii="Times New Roman" w:hAnsi="Times New Roman" w:eastAsia="MS Mincho" w:cs="Times New Roman"/>
          <w:b w:val="0"/>
          <w:color w:val="auto"/>
          <w:sz w:val="24"/>
          <w:szCs w:val="24"/>
        </w:rPr>
      </w:pPr>
    </w:p>
    <w:p w14:paraId="2ADF6908">
      <w:pPr>
        <w:pStyle w:val="67"/>
        <w:jc w:val="both"/>
        <w:rPr>
          <w:rFonts w:ascii="Times New Roman" w:hAnsi="Times New Roman" w:eastAsia="MS Mincho" w:cs="Times New Roman"/>
          <w:b w:val="0"/>
          <w:color w:val="auto"/>
          <w:sz w:val="24"/>
          <w:szCs w:val="24"/>
        </w:rPr>
      </w:pPr>
    </w:p>
    <w:p w14:paraId="1BCC8F44">
      <w:pPr>
        <w:spacing w:after="0" w:line="240" w:lineRule="auto"/>
        <w:jc w:val="both"/>
        <w:outlineLvl w:val="5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0DD4096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E67D92F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Составитель: Кролевец Александр Николаевич – канд. физ-мат.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14:paraId="1425A9C2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503A7956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47667C6E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color w:val="auto"/>
          <w:sz w:val="24"/>
          <w:szCs w:val="24"/>
        </w:rPr>
      </w:pPr>
    </w:p>
    <w:p w14:paraId="1ABB4E62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b/>
          <w:color w:val="auto"/>
          <w:sz w:val="24"/>
          <w:szCs w:val="24"/>
        </w:rPr>
      </w:pPr>
    </w:p>
    <w:p w14:paraId="58824E49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1274ECBF">
      <w:pPr>
        <w:suppressAutoHyphens/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4BAABAF6">
      <w:pPr>
        <w:tabs>
          <w:tab w:val="left" w:pos="4404"/>
        </w:tabs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6FDC5DEB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43D3E77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D1944A3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4E804F0">
      <w:pPr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51B65E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F4A27D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7872A5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F29D83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6FF558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5A21AF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507885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E176B0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A4DE26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7802B8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4238C4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A82E4A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2B78FAA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D9857E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A5B0F1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FB725F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0A51BB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273F476F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52820B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</w:rPr>
        <w:t>СОДЕРЖАНИЕ</w:t>
      </w:r>
    </w:p>
    <w:p w14:paraId="105A902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tbl>
      <w:tblPr>
        <w:tblStyle w:val="6"/>
        <w:tblW w:w="962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6"/>
        <w:gridCol w:w="8135"/>
        <w:gridCol w:w="978"/>
      </w:tblGrid>
      <w:tr w14:paraId="30D2F4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8AFC824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73FD00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14:paraId="40E47AA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</w:t>
            </w:r>
          </w:p>
        </w:tc>
      </w:tr>
      <w:tr w14:paraId="7DB0D8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E04A74B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937D26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14:paraId="61B73E1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</w:t>
            </w:r>
          </w:p>
        </w:tc>
      </w:tr>
      <w:tr w14:paraId="4A3076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71CFFCC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29D0A3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6F55C6CA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8</w:t>
            </w:r>
          </w:p>
        </w:tc>
      </w:tr>
      <w:tr w14:paraId="25DB5F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0BF64AF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5650B94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281C60E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</w:t>
            </w:r>
          </w:p>
        </w:tc>
      </w:tr>
      <w:tr w14:paraId="43FD11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AD94F8C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C4B5BE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14:paraId="5CAE5E0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13</w:t>
            </w:r>
          </w:p>
        </w:tc>
      </w:tr>
      <w:tr w14:paraId="3C0ECF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E1FAC7E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521A56E1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14:paraId="281F898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16</w:t>
            </w:r>
          </w:p>
        </w:tc>
      </w:tr>
      <w:tr w14:paraId="2E308C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D22EA19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2978139C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14:paraId="3945D7E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20</w:t>
            </w:r>
          </w:p>
        </w:tc>
      </w:tr>
      <w:tr w14:paraId="2BC9C8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3B942FCF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AEC2E8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14:paraId="1696D3A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21</w:t>
            </w:r>
          </w:p>
        </w:tc>
      </w:tr>
      <w:tr w14:paraId="6996FE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F4EC066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358710C6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14:paraId="53549044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22</w:t>
            </w:r>
          </w:p>
        </w:tc>
      </w:tr>
      <w:tr w14:paraId="3D4ED2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D78B44B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14:paraId="25EBB6D7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14:paraId="6EFA6CC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25</w:t>
            </w:r>
          </w:p>
        </w:tc>
      </w:tr>
      <w:tr w14:paraId="0DDEA6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7601CF8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4FD5EF5">
            <w:pPr>
              <w:pStyle w:val="32"/>
              <w:numPr>
                <w:ilvl w:val="1"/>
                <w:numId w:val="2"/>
              </w:numPr>
              <w:jc w:val="both"/>
              <w:rPr>
                <w:i/>
                <w:color w:val="auto"/>
              </w:rPr>
            </w:pPr>
            <w:r>
              <w:rPr>
                <w:i/>
                <w:color w:val="auto"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14:paraId="2EACDE3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2561B0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2BB5263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ED29E2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14:paraId="469106E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78BE9C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516" w:type="dxa"/>
          <w:trHeight w:val="576" w:hRule="atLeast"/>
          <w:jc w:val="center"/>
        </w:trPr>
        <w:tc>
          <w:tcPr>
            <w:tcW w:w="8135" w:type="dxa"/>
            <w:shd w:val="clear" w:color="auto" w:fill="auto"/>
          </w:tcPr>
          <w:p w14:paraId="5B12D1E9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10.3. Задачи</w:t>
            </w:r>
          </w:p>
          <w:p w14:paraId="4482FFE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10.4. Контрольные работы</w:t>
            </w:r>
          </w:p>
          <w:p w14:paraId="47EE78D8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 xml:space="preserve">10.5. 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14:paraId="0BD6C54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27</w:t>
            </w:r>
          </w:p>
          <w:p w14:paraId="6DCEC32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35</w:t>
            </w:r>
          </w:p>
          <w:p w14:paraId="4BF440F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50</w:t>
            </w:r>
          </w:p>
          <w:p w14:paraId="797FA83F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62</w:t>
            </w:r>
          </w:p>
          <w:p w14:paraId="22073AB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63</w:t>
            </w:r>
          </w:p>
        </w:tc>
      </w:tr>
      <w:tr w14:paraId="1F2A0D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DC9A7F5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1FD1C6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10.6. Контрольные вопросы, выносимые на экзамен</w:t>
            </w:r>
          </w:p>
          <w:p w14:paraId="068AFEC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 w:val="continue"/>
            <w:tcBorders>
              <w:left w:val="nil"/>
            </w:tcBorders>
            <w:shd w:val="clear" w:color="auto" w:fill="auto"/>
          </w:tcPr>
          <w:p w14:paraId="23C86C5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</w:tr>
      <w:tr w14:paraId="197AC0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AC23E9E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14:paraId="012851D8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14:paraId="2D085B6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68</w:t>
            </w:r>
          </w:p>
        </w:tc>
      </w:tr>
    </w:tbl>
    <w:p w14:paraId="479326B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79F07254">
      <w:pPr>
        <w:spacing w:after="0" w:line="240" w:lineRule="auto"/>
        <w:rPr>
          <w:rFonts w:ascii="Times New Roman" w:hAnsi="Times New Roman" w:eastAsia="Calibri" w:cs="Times New Roman"/>
          <w:b/>
          <w:caps/>
          <w:color w:val="auto"/>
          <w:lang w:eastAsia="ru-RU"/>
        </w:rPr>
      </w:pPr>
    </w:p>
    <w:p w14:paraId="0F76C0A7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25726C05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03A8B7B0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CC6BB7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2185A78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C0A9C9A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BC1D53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E32297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7401B420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62DC0ED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AC86F74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EF0CC28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84D528E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3FF34E1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DA33222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57C0F62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D9A79A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7B3FB74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51F0C37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6A596BE9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3779B88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4DADC107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1B3442EC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1C92BFF1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68C7934C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599D1D93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376D6EEB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492E098E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5790E543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609602AE">
      <w:pPr>
        <w:pStyle w:val="2"/>
        <w:spacing w:before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1. ОРГАНИЗАЦИОННО-МЕТОДИЧЕСКИЙ РАЗДЕЛ</w:t>
      </w:r>
    </w:p>
    <w:p w14:paraId="7D5279C5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3D639A2A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разработана для обучающихся по направлению 38.03.02 «Менеджмент» (уровень бакалавриата), направленность (профиль) «Государственное и муниципальное управление», в соответствии с требованиями ФГОС ВО по данному направлению.. </w:t>
      </w:r>
    </w:p>
    <w:p w14:paraId="20DB1364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Данная дисциплина входит в блок базовых дисциплин</w:t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  <w:t>.</w:t>
      </w:r>
    </w:p>
    <w:p w14:paraId="165B9EF7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Общая трудоемкость освоения дисциплины составляет 5 зач.ед. 180 ч. Учебным планом предусмотрены лекционные занятия (36 ч. для очной формы обучения, 10 ч. для заочной формы обучения), практические занятия (54 ч. для очной формы обучения, 12ч. для очно-заочной формы обучения), самостоятельная работа студента (90 ч. для очной формы обучения, 158 ч. очно-заочной формы обучения). </w:t>
      </w:r>
    </w:p>
    <w:p w14:paraId="6339BE2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19C19F5E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Цель и задачи изучения дисциплины</w:t>
      </w:r>
    </w:p>
    <w:p w14:paraId="29528CD0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6E56FB21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</w:rPr>
      </w:pPr>
      <w:r>
        <w:rPr>
          <w:b/>
          <w:color w:val="auto"/>
        </w:rPr>
        <w:t>Цель</w:t>
      </w:r>
      <w:r>
        <w:rPr>
          <w:color w:val="auto"/>
        </w:rPr>
        <w:t xml:space="preserve"> изучения дисциплины «</w:t>
      </w:r>
      <w:r>
        <w:rPr>
          <w:rFonts w:eastAsia="Calibri"/>
          <w:color w:val="auto"/>
        </w:rPr>
        <w:t>Линейная алгебра</w:t>
      </w:r>
      <w:r>
        <w:rPr>
          <w:color w:val="auto"/>
        </w:rP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14:paraId="51218588">
      <w:pPr>
        <w:pStyle w:val="26"/>
        <w:spacing w:before="0" w:beforeAutospacing="0" w:after="0" w:afterAutospacing="0" w:line="360" w:lineRule="auto"/>
        <w:jc w:val="both"/>
        <w:rPr>
          <w:color w:val="auto"/>
        </w:rPr>
      </w:pPr>
      <w:r>
        <w:rPr>
          <w:color w:val="auto"/>
        </w:rP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14:paraId="6DB065B9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b/>
          <w:iCs/>
          <w:color w:val="auto"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color w:val="auto"/>
          <w:sz w:val="24"/>
          <w:szCs w:val="24"/>
        </w:rPr>
        <w:t xml:space="preserve"> -</w:t>
      </w:r>
      <w:r>
        <w:rPr>
          <w:rFonts w:ascii="Times New Roman" w:hAnsi="Times New Roman"/>
          <w:color w:val="auto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14:paraId="048631FF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14:paraId="0B206FFB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14:paraId="796AC3A0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14:paraId="23589369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14:paraId="47541CB7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14:paraId="1B128197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14:paraId="69C426A8">
      <w:pPr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В результате изучения данной дисциплины у студентов формируются следующие компетенции.</w:t>
      </w:r>
    </w:p>
    <w:p w14:paraId="577A220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 xml:space="preserve">Перечень </w:t>
      </w:r>
    </w:p>
    <w:p w14:paraId="36D1A2C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2835"/>
        <w:gridCol w:w="1133"/>
        <w:gridCol w:w="3794"/>
      </w:tblGrid>
      <w:tr w14:paraId="3BD5E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4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DEA16F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Код и наименование</w:t>
            </w:r>
          </w:p>
          <w:p w14:paraId="6E88891C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75AA81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Код и наименование</w:t>
            </w:r>
          </w:p>
          <w:p w14:paraId="06FAEA04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индикатора достижения</w:t>
            </w:r>
          </w:p>
          <w:p w14:paraId="0E385FFC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0"/>
                <w:szCs w:val="20"/>
                <w:lang w:eastAsia="ru-RU"/>
              </w:rPr>
              <w:t>тенции</w:t>
            </w:r>
          </w:p>
        </w:tc>
        <w:tc>
          <w:tcPr>
            <w:tcW w:w="2574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1290AC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14:paraId="00ED8252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14:paraId="46B497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" w:hRule="atLeast"/>
          <w:jc w:val="center"/>
        </w:trPr>
        <w:tc>
          <w:tcPr>
            <w:tcW w:w="945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7351945">
            <w:pPr>
              <w:pStyle w:val="68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</w:tcPr>
          <w:p w14:paraId="3C0694E9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  <w:p w14:paraId="362DA4CC">
            <w:pPr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  <w:vertAlign w:val="subscript"/>
              </w:rPr>
              <w:t>УК-1</w:t>
            </w:r>
            <w:r>
              <w:rPr>
                <w:rFonts w:ascii="Times New Roman" w:hAnsi="Times New Roman" w:cs="Times New Roman"/>
                <w:iCs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>
              <w:rPr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решения систем линейных уравнений</w:t>
            </w:r>
          </w:p>
          <w:p w14:paraId="04224409">
            <w:pPr>
              <w:ind w:firstLine="708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595E569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0FDC9EB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br w:type="textWrapping"/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2) данные о взаимных объёмах международной торговли по странам</w:t>
            </w:r>
          </w:p>
        </w:tc>
      </w:tr>
      <w:tr w14:paraId="1CE2D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D683002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348D54EB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0E45FA7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2AA80C2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14:paraId="29D6A3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721DC05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68508B09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AF97ECE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9032742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14:paraId="6D1519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  <w:jc w:val="center"/>
        </w:trPr>
        <w:tc>
          <w:tcPr>
            <w:tcW w:w="945" w:type="pct"/>
            <w:vMerge w:val="restart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D8CCE32">
            <w:pPr>
              <w:pStyle w:val="68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ОПК-2 способен осуществлять сбор, анализ данных, необходимых для решения поставленных  управленческих задач, с использованием современного инструментария и интеллектуальных информационно-аналитических систем</w:t>
            </w:r>
          </w:p>
        </w:tc>
        <w:tc>
          <w:tcPr>
            <w:tcW w:w="1481" w:type="pct"/>
            <w:vMerge w:val="restart"/>
            <w:tcBorders>
              <w:left w:val="single" w:color="000000" w:sz="6" w:space="0"/>
              <w:right w:val="single" w:color="000000" w:sz="6" w:space="0"/>
            </w:tcBorders>
          </w:tcPr>
          <w:p w14:paraId="66FA506A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vertAlign w:val="subscript"/>
              </w:rPr>
              <w:t xml:space="preserve">ОПК-2.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управленческих задач</w:t>
            </w: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FAB94C5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3966287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14:paraId="57C56A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B4DD0DE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27AB0A22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36F15A76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03EAC7A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14:paraId="434F0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64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76CD446">
            <w:pPr>
              <w:spacing w:after="0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73C55516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024EBEE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005A0C3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для решения профессиональных задач</w:t>
            </w:r>
            <w:r>
              <w:rPr>
                <w:rFonts w:ascii="Times New Roman" w:hAnsi="Times New Roman" w:eastAsia="Calibri" w:cs="Times New Roman"/>
                <w:color w:val="auto"/>
                <w:sz w:val="20"/>
                <w:szCs w:val="20"/>
              </w:rPr>
              <w:t>.</w:t>
            </w:r>
          </w:p>
        </w:tc>
      </w:tr>
    </w:tbl>
    <w:p w14:paraId="41CF5B9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</w:p>
    <w:p w14:paraId="6A5F2DF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14:paraId="4DE39FF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14:paraId="0141B9D3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55F7706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14:paraId="0D88EB8C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2D9C34E5">
      <w:pPr>
        <w:spacing w:after="0" w:line="360" w:lineRule="auto"/>
        <w:jc w:val="center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  <w:t>очной формы обучения</w:t>
      </w:r>
    </w:p>
    <w:p w14:paraId="71AF5DAD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tbl>
      <w:tblPr>
        <w:tblStyle w:val="6"/>
        <w:tblW w:w="9321" w:type="dxa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14:paraId="7F0B0D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  <w:jc w:val="right"/>
        </w:trPr>
        <w:tc>
          <w:tcPr>
            <w:tcW w:w="709" w:type="dxa"/>
            <w:vMerge w:val="restart"/>
            <w:vAlign w:val="center"/>
          </w:tcPr>
          <w:p w14:paraId="3B6D2B3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04C066B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68D63CE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№</w:t>
            </w:r>
          </w:p>
          <w:p w14:paraId="6967BB7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2289C34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5313F55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Темы</w:t>
            </w:r>
          </w:p>
          <w:p w14:paraId="38058D3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14:paraId="1D10199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5A0B62D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14:paraId="11F1AA0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14:paraId="777998D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lang w:eastAsia="ru-RU"/>
              </w:rPr>
            </w:pPr>
          </w:p>
        </w:tc>
      </w:tr>
      <w:tr w14:paraId="1E9A36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Merge w:val="continue"/>
            <w:vAlign w:val="center"/>
          </w:tcPr>
          <w:p w14:paraId="36B8314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 w:val="continue"/>
            <w:shd w:val="clear" w:color="auto" w:fill="auto"/>
            <w:vAlign w:val="center"/>
          </w:tcPr>
          <w:p w14:paraId="0E4C2CB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09A51AE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14:paraId="195D106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14:paraId="5935E78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14:paraId="317C1BE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 w:val="continue"/>
            <w:vAlign w:val="center"/>
          </w:tcPr>
          <w:p w14:paraId="1C06C99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  <w:tr w14:paraId="01FAF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367AC51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72CB0E1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68B9D8D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14:paraId="148285D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01070D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4C55949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580646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14:paraId="53E22D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10726B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21C747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380C13C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A03136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EFD306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1C219B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DFF4FA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14:paraId="710379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5247F2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6E23BD0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64F2E61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2735C45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54993B0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17BCA19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CFFA84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662D33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F78C69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73B395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43707CD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6E630D4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3B1E004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309EF51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3F63A9C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14:paraId="1ABDBE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79EDF7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23BEE9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4C9EFEB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7C3B21B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235ADB1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123446E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48691A4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14:paraId="231EC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DA95DA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EA5489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0A652A0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42AEC46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08A076A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296745B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BE846B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4C522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A898DC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7D58C71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1265321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4C7FB43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420213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0B03DE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3707F15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55006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333AE53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2041C87E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17578E3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363C8FA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559612E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4887344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3086478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дискуссия,,</w:t>
            </w:r>
          </w:p>
          <w:p w14:paraId="36ED322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15BBA3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7" w:hRule="atLeast"/>
          <w:jc w:val="right"/>
        </w:trPr>
        <w:tc>
          <w:tcPr>
            <w:tcW w:w="709" w:type="dxa"/>
            <w:vAlign w:val="center"/>
          </w:tcPr>
          <w:p w14:paraId="6754E26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0C1456A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14:paraId="5FCA296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36C7014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DD5F44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39AC1A9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ECBD8C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14:paraId="57596B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0511DEB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C7CFAEB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14:paraId="13DA1B98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52F5952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48AD813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2C867A9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3739814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4CC5B25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286D9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6B961A4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14:paraId="0119E54C">
            <w:pPr>
              <w:spacing w:after="0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Итого</w:t>
            </w:r>
          </w:p>
        </w:tc>
        <w:tc>
          <w:tcPr>
            <w:tcW w:w="851" w:type="dxa"/>
            <w:vAlign w:val="center"/>
          </w:tcPr>
          <w:p w14:paraId="7DAD598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14:paraId="734A7FC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14:paraId="6511C36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14:paraId="50F960E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14:paraId="086AF22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экзамен</w:t>
            </w:r>
          </w:p>
        </w:tc>
      </w:tr>
    </w:tbl>
    <w:p w14:paraId="3F9D15F5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054D160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496EB28">
      <w:pPr>
        <w:spacing w:after="0" w:line="360" w:lineRule="auto"/>
        <w:jc w:val="center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очно-за</w:t>
      </w:r>
      <w:r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  <w:t xml:space="preserve">очной формы обучения  </w:t>
      </w:r>
    </w:p>
    <w:p w14:paraId="45D4DB73">
      <w:pPr>
        <w:spacing w:after="0" w:line="240" w:lineRule="auto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</w:p>
    <w:p w14:paraId="551D7149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tbl>
      <w:tblPr>
        <w:tblStyle w:val="6"/>
        <w:tblW w:w="9356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14:paraId="769CD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</w:trPr>
        <w:tc>
          <w:tcPr>
            <w:tcW w:w="709" w:type="dxa"/>
            <w:vMerge w:val="restart"/>
            <w:vAlign w:val="center"/>
          </w:tcPr>
          <w:p w14:paraId="69D1DE0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497D0E2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53EA6EB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№</w:t>
            </w:r>
          </w:p>
          <w:p w14:paraId="18104A0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34DC6A5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</w:p>
          <w:p w14:paraId="5B4B64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Темы</w:t>
            </w:r>
          </w:p>
          <w:p w14:paraId="35DCC21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14:paraId="14587F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4D1B643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i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14:paraId="24CB9D2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14:paraId="3BB74D30">
            <w:pPr>
              <w:widowControl w:val="0"/>
              <w:spacing w:after="0" w:line="240" w:lineRule="auto"/>
              <w:rPr>
                <w:rFonts w:ascii="Times New Roman" w:hAnsi="Times New Roman" w:eastAsia="Times New Roman" w:cs="Verdana"/>
                <w:b/>
                <w:i/>
                <w:color w:val="auto"/>
                <w:sz w:val="18"/>
                <w:szCs w:val="18"/>
                <w:lang w:eastAsia="ru-RU"/>
              </w:rPr>
            </w:pPr>
          </w:p>
        </w:tc>
      </w:tr>
      <w:tr w14:paraId="3C2FF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Merge w:val="continue"/>
            <w:vAlign w:val="center"/>
          </w:tcPr>
          <w:p w14:paraId="2966C6F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 w:val="continue"/>
            <w:shd w:val="clear" w:color="auto" w:fill="auto"/>
            <w:vAlign w:val="center"/>
          </w:tcPr>
          <w:p w14:paraId="22C16F1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115304B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14:paraId="58FB1BC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14:paraId="2659387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14:paraId="0814587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14:paraId="1E3279C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14:paraId="1565C22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sz w:val="20"/>
                <w:szCs w:val="20"/>
                <w:lang w:eastAsia="ru-RU"/>
              </w:rPr>
            </w:pPr>
          </w:p>
        </w:tc>
      </w:tr>
      <w:tr w14:paraId="73813D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05647F6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DE3D34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2C95E4B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5D00C05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41BABB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709" w:type="dxa"/>
          </w:tcPr>
          <w:p w14:paraId="27D2698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09D14C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55DFB06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14:paraId="5ECDC6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6D06628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39EEDD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6BECAED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778F6D9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27C14A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709" w:type="dxa"/>
          </w:tcPr>
          <w:p w14:paraId="568CE94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4FAD3AC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EB29AF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14:paraId="4F739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53F1A59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1197A19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18E8C5F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14:paraId="3386C81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3EC3A10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2F10D4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CCCBFC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5D44DD9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6F1C15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5F247CF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5C170CE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0781687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3F79B24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24275B6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08A0937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209BA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206CD0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14:paraId="1DF52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vAlign w:val="center"/>
          </w:tcPr>
          <w:p w14:paraId="055E3DC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E5E0887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6839907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14:paraId="54BC482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14:paraId="0F2AF2B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709" w:type="dxa"/>
          </w:tcPr>
          <w:p w14:paraId="3AA164C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7F132DF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2E6C751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14:paraId="57A7A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01C5C22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6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330FD4A5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3B09B5E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28E0ABF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7730BF4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7767C9B8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4ECED12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3D9C610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6D74F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0447418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65C7051F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6E7B7C3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495E483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04BBB09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73B53174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AA5EF2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2FA6157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14:paraId="17AEC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50C983F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0712BFA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0EBFFBC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14:paraId="48E4FA9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1B650AD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7A28B7B4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44040E6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14:paraId="08BD9CB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7EEE9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7D453D4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655D286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  <w:r>
              <w:rPr>
                <w:rFonts w:ascii="Times New Roman" w:hAnsi="Times New Roman" w:cs="Times New Roman"/>
                <w:color w:val="auto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14:paraId="3AC5413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14:paraId="1F6ED65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1A22043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67F995FF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1D7ACBF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14:paraId="18699D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14:paraId="2C372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318FEC0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70118303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14:paraId="3DFFCC6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14:paraId="5885556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6AAA2CD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</w:tcPr>
          <w:p w14:paraId="4DE4819D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358F32E9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14:paraId="48F09B0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14:paraId="4A905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9" w:type="dxa"/>
            <w:tcBorders>
              <w:right w:val="single" w:color="auto" w:sz="4" w:space="0"/>
            </w:tcBorders>
            <w:vAlign w:val="center"/>
          </w:tcPr>
          <w:p w14:paraId="55C76EA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693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 w14:paraId="0168B8B3">
            <w:pPr>
              <w:spacing w:after="0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14:paraId="2679A05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14:paraId="4A415BA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10</w:t>
            </w:r>
          </w:p>
        </w:tc>
        <w:tc>
          <w:tcPr>
            <w:tcW w:w="709" w:type="dxa"/>
            <w:vAlign w:val="center"/>
          </w:tcPr>
          <w:p w14:paraId="7BA14B2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12</w:t>
            </w:r>
          </w:p>
        </w:tc>
        <w:tc>
          <w:tcPr>
            <w:tcW w:w="709" w:type="dxa"/>
          </w:tcPr>
          <w:p w14:paraId="57E594B2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</w:p>
        </w:tc>
        <w:tc>
          <w:tcPr>
            <w:tcW w:w="709" w:type="dxa"/>
            <w:vAlign w:val="center"/>
          </w:tcPr>
          <w:p w14:paraId="205A7AC0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14:paraId="7C0EE344">
            <w:pPr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</w:tr>
    </w:tbl>
    <w:p w14:paraId="3F9C5C55">
      <w:pPr>
        <w:spacing w:after="0" w:line="360" w:lineRule="auto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0840CE34">
      <w:pPr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3. </w:t>
      </w: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14:paraId="64305755">
      <w:pPr>
        <w:pStyle w:val="26"/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bCs/>
          <w:i/>
          <w:iCs/>
          <w:color w:val="auto"/>
        </w:rPr>
        <w:t xml:space="preserve">Тема 1. </w:t>
      </w:r>
      <w:r>
        <w:rPr>
          <w:b/>
          <w:i/>
          <w:color w:val="auto"/>
        </w:rPr>
        <w:t xml:space="preserve">Векторы в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4E144D4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t xml:space="preserve"> </w:t>
      </w:r>
      <w:r>
        <w:rPr>
          <w:color w:val="auto"/>
        </w:rPr>
        <w:tab/>
      </w:r>
      <w:r>
        <w:rPr>
          <w:rFonts w:ascii="Times New Roman" w:hAnsi="Times New Roman" w:cs="Times New Roman"/>
          <w:bCs/>
          <w:i/>
          <w:iCs/>
          <w:color w:val="auto"/>
          <w:sz w:val="24"/>
          <w:szCs w:val="24"/>
        </w:rPr>
        <w:t>n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-мерные векторы.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"operation_of_vector_addition"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сложения двух векторов - правило треугольника.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"addition_of_several_vectors"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Сложение нескольких векторов - правило многоугольника.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"operation_of_vector_multiplication_by_scalar"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умножения вектора на число.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"properties_of_operations"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операций над векторами.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14:paraId="39A9A931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"linear_dependence_definition"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Определение линейной зависимости и линейной независимости системы векторов.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"linear_dependence_properties"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линейной зависимости и независимости.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Базис и ранг системы векторов.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Исследование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"linear_dependence_researching_algoritm"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Алгоритм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"samples_of_linear_dependence"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Примеры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</w:p>
    <w:p w14:paraId="09399FD4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2.   Матрицы. Типы матриц. Операции над матрицами.</w:t>
      </w:r>
    </w:p>
    <w:p w14:paraId="1D1F42F5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14:paraId="6390BEBE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3. Определитель матрицы. Миноры, алгебраические дополнения. Методы вычисления определителей.</w:t>
      </w:r>
    </w:p>
    <w:p w14:paraId="155F1F5C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14:paraId="7326A763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color w:val="auto"/>
          <w:sz w:val="24"/>
          <w:szCs w:val="24"/>
          <w:lang w:val="en-US"/>
        </w:rPr>
        <w:t>n</w:t>
      </w:r>
      <w:r>
        <w:rPr>
          <w:color w:val="auto"/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14:paraId="0BD84261">
      <w:pPr>
        <w:pStyle w:val="79"/>
        <w:shd w:val="clear" w:color="auto" w:fill="FFFFFF"/>
        <w:spacing w:line="360" w:lineRule="auto"/>
        <w:ind w:firstLine="709"/>
        <w:rPr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4.  Системы линейных алгебраических уравнений. Теорема Кронекера-Капелли</w:t>
      </w:r>
    </w:p>
    <w:p w14:paraId="336B04FD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Кронекера-Капелли.</w:t>
      </w:r>
    </w:p>
    <w:p w14:paraId="31E219F3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330D59A3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5.  Общие методы решения системы линейных уравнений: Крамера, Гаусса-Жордана</w:t>
      </w:r>
    </w:p>
    <w:p w14:paraId="61038265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14:paraId="78C761E1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497EAB32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6.  Полярные координаты</w:t>
      </w:r>
    </w:p>
    <w:p w14:paraId="052F622F">
      <w:pPr>
        <w:pStyle w:val="79"/>
        <w:shd w:val="clear" w:color="auto" w:fill="FFFFFF"/>
        <w:spacing w:line="360" w:lineRule="auto"/>
        <w:ind w:firstLine="709"/>
        <w:rPr>
          <w:bCs/>
          <w:color w:val="auto"/>
          <w:sz w:val="24"/>
          <w:szCs w:val="24"/>
        </w:rPr>
      </w:pPr>
      <w:r>
        <w:rPr>
          <w:bCs/>
          <w:color w:val="auto"/>
          <w:sz w:val="24"/>
          <w:szCs w:val="24"/>
        </w:rPr>
        <w:t>Переход от полярных координат к действиям и обратно.</w:t>
      </w:r>
    </w:p>
    <w:p w14:paraId="000B0E95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14:paraId="35CD2866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14:paraId="0F785FC6">
      <w:pPr>
        <w:pStyle w:val="80"/>
        <w:rPr>
          <w:color w:val="auto"/>
          <w:sz w:val="24"/>
          <w:szCs w:val="24"/>
        </w:rPr>
      </w:pPr>
    </w:p>
    <w:p w14:paraId="7E422313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8.  Квадратичные формы. Знакоопределенность квадратичных форм. Приведение их к каноническому виду.</w:t>
      </w:r>
    </w:p>
    <w:p w14:paraId="65C916B7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Понятие квадратичной формы. Примеры. Матрично-векторный вид квадратичной  формы. Канонический вид квадратичной формы. Знакоопределенность квадратичной 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14:paraId="6877A1DE">
      <w:pPr>
        <w:pStyle w:val="80"/>
        <w:rPr>
          <w:color w:val="auto"/>
          <w:sz w:val="24"/>
          <w:szCs w:val="24"/>
        </w:rPr>
      </w:pPr>
    </w:p>
    <w:p w14:paraId="6DFE95F0">
      <w:pPr>
        <w:pStyle w:val="80"/>
        <w:rPr>
          <w:b/>
          <w:i/>
          <w:color w:val="auto"/>
          <w:sz w:val="24"/>
          <w:szCs w:val="24"/>
        </w:rPr>
      </w:pPr>
      <w:r>
        <w:rPr>
          <w:b/>
          <w:i/>
          <w:color w:val="auto"/>
          <w:sz w:val="24"/>
          <w:szCs w:val="24"/>
        </w:rPr>
        <w:t>Тема 9.</w:t>
      </w:r>
      <w:r>
        <w:rPr>
          <w:color w:val="auto"/>
          <w:sz w:val="24"/>
          <w:szCs w:val="24"/>
        </w:rPr>
        <w:t xml:space="preserve"> </w:t>
      </w:r>
      <w:r>
        <w:rPr>
          <w:b/>
          <w:i/>
          <w:color w:val="auto"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14:paraId="105F925D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color w:val="auto"/>
          <w:sz w:val="24"/>
          <w:szCs w:val="24"/>
        </w:rPr>
        <w:t xml:space="preserve"> </w:t>
      </w:r>
    </w:p>
    <w:p w14:paraId="450777BE">
      <w:pPr>
        <w:suppressAutoHyphens/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aps/>
          <w:color w:val="auto"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14:paraId="7F9A820B">
      <w:pPr>
        <w:pStyle w:val="3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14:paraId="63A250CC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Тема 10.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45681901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br w:type="textWrapping"/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временем.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14:paraId="1EB2A983">
      <w:pPr>
        <w:suppressAutoHyphens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2F68599D">
      <w:pPr>
        <w:suppressAutoHyphens/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4. СТРУКТУРА И содержание практической части дисциплины</w:t>
      </w:r>
    </w:p>
    <w:p w14:paraId="40130541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14:paraId="4B6A3F19">
      <w:pPr>
        <w:pStyle w:val="26"/>
        <w:tabs>
          <w:tab w:val="left" w:pos="0"/>
        </w:tabs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color w:val="auto"/>
        </w:rPr>
        <w:t xml:space="preserve">Тема 1. Векторы в </w:t>
      </w:r>
      <w:r>
        <w:rPr>
          <w:b/>
          <w:color w:val="auto"/>
          <w:lang w:val="en-US"/>
        </w:rPr>
        <w:t>n</w:t>
      </w:r>
      <w:r>
        <w:rPr>
          <w:b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1085616D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192EB45D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Определение, примеры.</w:t>
      </w:r>
    </w:p>
    <w:p w14:paraId="09E6BC03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Операции с векторами.</w:t>
      </w:r>
    </w:p>
    <w:p w14:paraId="64B80673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Особенности операций с векторами.</w:t>
      </w:r>
    </w:p>
    <w:p w14:paraId="0270DACE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зависимость векторов.</w:t>
      </w:r>
    </w:p>
    <w:p w14:paraId="4C22D3BC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независимость векторов</w:t>
      </w:r>
    </w:p>
    <w:p w14:paraId="319C189F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Тема № 2 Матрицы. Типы матриц. Операции над матрицами. </w:t>
      </w:r>
    </w:p>
    <w:p w14:paraId="7C6950CC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25B051B9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Определение, примеры.  Типы матриц.</w:t>
      </w:r>
    </w:p>
    <w:p w14:paraId="5E2CD54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Операции над матрицами, особенности алгебры матриц. </w:t>
      </w:r>
    </w:p>
    <w:p w14:paraId="5D4622C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Матричный полином.  </w:t>
      </w:r>
    </w:p>
    <w:p w14:paraId="72B85C73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Основные свойства операций над матрицами. </w:t>
      </w:r>
    </w:p>
    <w:p w14:paraId="0B36D674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Некоммутативность умножения матриц, ассоциативность умножения и сложения. </w:t>
      </w:r>
    </w:p>
    <w:p w14:paraId="6BD5FC0F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Транспонирование матриц.</w:t>
      </w:r>
    </w:p>
    <w:p w14:paraId="1B0602E0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4141001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14:paraId="14E94A14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13F9EA72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 матриц:  определение  и основные свойства. </w:t>
      </w:r>
    </w:p>
    <w:p w14:paraId="2D371B72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Определитель матрицы 2, 3-го порядка. Правило «треугольников» (правило Звезды) Вычисление путем разложения по строке или столбцу</w:t>
      </w:r>
    </w:p>
    <w:p w14:paraId="2F7B641D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</w:t>
      </w:r>
    </w:p>
    <w:p w14:paraId="03C7197C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Общая формула для вычисления определителей  n-го порядка. </w:t>
      </w:r>
    </w:p>
    <w:p w14:paraId="39DE9ABF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Миноры и алгебраические дополнения. </w:t>
      </w:r>
    </w:p>
    <w:p w14:paraId="5B40E634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057BAA1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4.  Системы линейных алгебраических уравнений. Теорема Кронекера-Капелли.</w:t>
      </w:r>
    </w:p>
    <w:p w14:paraId="1788FA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4BB40DB5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Системы линейных уравнений: определение, примеры. </w:t>
      </w:r>
    </w:p>
    <w:p w14:paraId="37054B74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14:paraId="2518B5BC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Частные и общее решения. </w:t>
      </w:r>
    </w:p>
    <w:p w14:paraId="6286A3CC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Style w:val="6"/>
        <w:tblW w:w="9738" w:type="dxa"/>
        <w:tblInd w:w="-7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8"/>
      </w:tblGrid>
      <w:tr w14:paraId="2A98E5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318D5D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 </w:t>
            </w:r>
          </w:p>
          <w:p w14:paraId="07063D8E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Тема № 5 Общие методы решения линейных уравнений: Крамера, Гуасса-Жордана</w:t>
            </w:r>
          </w:p>
          <w:p w14:paraId="0DF99405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4178E1D3">
            <w:pPr>
              <w:pStyle w:val="79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14:paraId="64F552EE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14:paraId="5FF5C686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Частные и общее решения. </w:t>
            </w:r>
          </w:p>
          <w:p w14:paraId="1D6AB21C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Эквивалентность систем, элементарные преобразования, сохраняющие эквивалентность систем. </w:t>
            </w:r>
          </w:p>
          <w:p w14:paraId="3B92E91D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исключения неизвестных (метод Гаусса).</w:t>
            </w:r>
          </w:p>
          <w:p w14:paraId="5A667AD2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Крамера</w:t>
            </w:r>
          </w:p>
        </w:tc>
      </w:tr>
      <w:tr w14:paraId="46836E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6CE2E89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</w:t>
            </w:r>
          </w:p>
          <w:p w14:paraId="3408D7DC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Тема № 6. Полярные координаты</w:t>
            </w:r>
          </w:p>
          <w:p w14:paraId="378D71D5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5C3BAF02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1.Определение понятия «полярные координаты».</w:t>
            </w:r>
          </w:p>
          <w:p w14:paraId="07F1CBCD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2.Полярный угол, полярный радиус.</w:t>
            </w:r>
          </w:p>
          <w:p w14:paraId="113B1AED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3.Порядок и техника построения точек в полярных координатах</w:t>
            </w:r>
          </w:p>
          <w:p w14:paraId="0482B94C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4.Взаимосвязь прямоугольной и полярной системы координат</w:t>
            </w:r>
          </w:p>
          <w:p w14:paraId="7080AB74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5.Уравнение линии в полярных координатах</w:t>
            </w:r>
          </w:p>
          <w:p w14:paraId="00F1746E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6. Использование компьютера для построения</w:t>
            </w:r>
          </w:p>
          <w:p w14:paraId="555BF1E5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</w:t>
            </w:r>
          </w:p>
          <w:p w14:paraId="3A26F7B2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14:paraId="755F55C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5936F3F7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14:paraId="7C6280FC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Алгебраическая форма комплексных чисел.  </w:t>
            </w:r>
          </w:p>
          <w:p w14:paraId="645D679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14:paraId="2D1AACCF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Показательная форма комплексных чисел. </w:t>
            </w:r>
          </w:p>
          <w:p w14:paraId="6C28E009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Сложение и умножение комплексных чисел.  </w:t>
            </w:r>
          </w:p>
          <w:p w14:paraId="2957CB42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Вычитание и деление комплексных чисел.   . </w:t>
            </w:r>
          </w:p>
          <w:p w14:paraId="1D8A587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>Основная теорема Алгебры.</w:t>
            </w:r>
          </w:p>
        </w:tc>
      </w:tr>
    </w:tbl>
    <w:p w14:paraId="7B7CD3F8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A0979EF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8. Квадратичные формы. Знакоопределенность квадратичных форм. Приведение их к каноническому виду</w:t>
      </w:r>
    </w:p>
    <w:p w14:paraId="3BDEB5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3BB7D8B7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</w:t>
      </w:r>
    </w:p>
    <w:p w14:paraId="25264787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Преобразование квадратичной формы в каноническую</w:t>
      </w:r>
    </w:p>
    <w:p w14:paraId="0AB18DC6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Критерий Сильвестра</w:t>
      </w:r>
    </w:p>
    <w:p w14:paraId="7619F146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Определенность квадратичных форм</w:t>
      </w:r>
    </w:p>
    <w:p w14:paraId="05A4E604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14:paraId="1DD07111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59D450FE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Аналитическая геометрия на плоскости.</w:t>
      </w:r>
    </w:p>
    <w:p w14:paraId="027F5B3D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Линии первого порядка.</w:t>
      </w:r>
    </w:p>
    <w:p w14:paraId="7740F5EF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73306FDF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Уравнение прямой через две точки</w:t>
      </w:r>
    </w:p>
    <w:p w14:paraId="0A1AE3B5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17AF0374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международной торговли.</w:t>
      </w:r>
    </w:p>
    <w:p w14:paraId="0DC42452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Балансовая модель В. Леонтьева</w:t>
      </w:r>
    </w:p>
    <w:p w14:paraId="72F8337E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межотраслевого баланса экономики.</w:t>
      </w:r>
    </w:p>
    <w:p w14:paraId="24ADEEE3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5. МЕТОДИЧЕСКИЕ УКАЗАНИЯ ПО ОСВОЕНИЮ ДИСЦИПЛИНЫ</w:t>
      </w:r>
    </w:p>
    <w:p w14:paraId="127751F2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14:paraId="4587F021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14:paraId="6DB40942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14:paraId="5DD5CC11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14:paraId="2ED13349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14:paraId="4F5FA06B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Одной из наиболее эффективной форм обучения являются практические занятия.</w:t>
      </w:r>
    </w:p>
    <w:p w14:paraId="3C8A8E6E">
      <w:pPr>
        <w:pStyle w:val="37"/>
        <w:spacing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14:paraId="000890D1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14:paraId="132C5592">
      <w:pPr>
        <w:pStyle w:val="37"/>
        <w:spacing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дискуссии позволяет развивать мировоззрение, творческое мышление и повышение уровня знаний.</w:t>
      </w:r>
    </w:p>
    <w:p w14:paraId="5A86D39B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14:paraId="6EBEAE97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14:paraId="21F6DBFB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14:paraId="78F0E289">
      <w:pPr>
        <w:pStyle w:val="44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color w:val="auto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стности,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заданий, выданных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тельную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решения,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ность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не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преподаватель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даже студент у </w:t>
      </w:r>
      <w:r>
        <w:rPr>
          <w:rStyle w:val="70"/>
          <w:rFonts w:eastAsia="Calibri"/>
          <w:b w:val="0"/>
          <w:color w:val="auto"/>
          <w:sz w:val="24"/>
          <w:szCs w:val="24"/>
        </w:rPr>
        <w:t>дос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ки,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взаимодействуя с </w:t>
      </w:r>
      <w:r>
        <w:rPr>
          <w:rStyle w:val="70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.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студентов (то, что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называлось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 группой во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дельным студентом). Можно рекомендовать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70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ния задачи не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а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70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лять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поиск ошибок </w:t>
      </w:r>
      <w:r>
        <w:rPr>
          <w:rStyle w:val="70"/>
          <w:rFonts w:eastAsia="Calibri"/>
          <w:b w:val="0"/>
          <w:color w:val="auto"/>
          <w:sz w:val="24"/>
          <w:szCs w:val="24"/>
        </w:rPr>
        <w:t>в решении.</w:t>
      </w:r>
    </w:p>
    <w:p w14:paraId="5A8457BE">
      <w:pPr>
        <w:pStyle w:val="44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Типовой сценарий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этапы:</w:t>
      </w:r>
    </w:p>
    <w:p w14:paraId="10518194">
      <w:pPr>
        <w:pStyle w:val="44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Постановка </w:t>
      </w:r>
      <w:r>
        <w:rPr>
          <w:rStyle w:val="70"/>
          <w:rFonts w:eastAsia="Calibri"/>
          <w:b w:val="0"/>
          <w:color w:val="auto"/>
          <w:sz w:val="24"/>
          <w:szCs w:val="24"/>
        </w:rPr>
        <w:t>задачи</w:t>
      </w:r>
    </w:p>
    <w:p w14:paraId="07DDD376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Анализ задачи, выдвижения гипотез и предложений</w:t>
      </w:r>
    </w:p>
    <w:p w14:paraId="6ED9AD72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Обсуждение гипотез и предложений</w:t>
      </w:r>
    </w:p>
    <w:p w14:paraId="2B3BA40C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14:paraId="184B3111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Подведение итогов, обобщение и систематизация</w:t>
      </w:r>
    </w:p>
    <w:p w14:paraId="6F46C531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14:paraId="0A9DEB21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14:paraId="29844EAD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</w:p>
    <w:p w14:paraId="4AF886B6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14:paraId="73D09F69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14:paraId="0189FEA3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очной/заочной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14:paraId="628A2B13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14:paraId="242F7B6E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14:paraId="2661361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14:paraId="5E031DB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Прежде чем приступать к решению задач, обучающемуся необходимо:</w:t>
      </w:r>
    </w:p>
    <w:p w14:paraId="355027A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14:paraId="10B7185D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14:paraId="6657010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14:paraId="4DC74771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14:paraId="1197507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14:paraId="1B73763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14:paraId="2AAACB1C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Требования к оформлению результатов практикумов.</w:t>
      </w:r>
    </w:p>
    <w:p w14:paraId="01E2D90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14:paraId="314D1C75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A58841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рекомендации по выполнению контрольных и проверочных работ</w:t>
      </w:r>
    </w:p>
    <w:p w14:paraId="5F718B7A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Требования к оформлению работ отмечены выше. </w:t>
      </w:r>
      <w:r>
        <w:rPr>
          <w:color w:val="auto"/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14:paraId="5DAE1F3B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14:paraId="6957F104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78"/>
          <w:color w:val="auto"/>
          <w:szCs w:val="28"/>
        </w:rPr>
        <w:t>остаётся место только для заголовка и нет</w:t>
      </w:r>
      <w:r>
        <w:rPr>
          <w:color w:val="auto"/>
          <w:szCs w:val="28"/>
        </w:rPr>
        <w:t xml:space="preserve"> места ни для одной строчки текста, заголовок нужно писать на следующей странице.</w:t>
      </w:r>
    </w:p>
    <w:p w14:paraId="73ADA1E6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14:paraId="693C6A28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14:paraId="7200752D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78"/>
          <w:color w:val="auto"/>
          <w:szCs w:val="28"/>
        </w:rPr>
        <w:t>кроме</w:t>
      </w:r>
      <w:r>
        <w:rPr>
          <w:color w:val="auto"/>
          <w:szCs w:val="28"/>
        </w:rPr>
        <w:t xml:space="preserve"> общепринятых).</w:t>
      </w:r>
    </w:p>
    <w:p w14:paraId="664FA58C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  <w:szCs w:val="28"/>
        </w:rPr>
      </w:pPr>
      <w:r>
        <w:rPr>
          <w:color w:val="auto"/>
          <w:szCs w:val="28"/>
        </w:rPr>
        <w:t>По всем возникшим вопросам студенту следует обращаться за консультацией преподавателю.</w:t>
      </w:r>
    </w:p>
    <w:p w14:paraId="3CEF543C">
      <w:pPr>
        <w:pStyle w:val="77"/>
        <w:spacing w:before="0" w:beforeAutospacing="0" w:after="0" w:afterAutospacing="0" w:line="360" w:lineRule="auto"/>
        <w:jc w:val="both"/>
        <w:rPr>
          <w:color w:val="auto"/>
        </w:rPr>
      </w:pPr>
    </w:p>
    <w:p w14:paraId="2AE932CC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14:paraId="5157ACCD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lang w:eastAsia="ru-RU"/>
        </w:rPr>
        <w:t xml:space="preserve">для студентов очной и заочной форм обучения </w:t>
      </w:r>
    </w:p>
    <w:tbl>
      <w:tblPr>
        <w:tblStyle w:val="6"/>
        <w:tblW w:w="10037" w:type="dxa"/>
        <w:tblInd w:w="-431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3119"/>
        <w:gridCol w:w="1276"/>
        <w:gridCol w:w="2409"/>
        <w:gridCol w:w="1531"/>
        <w:gridCol w:w="1276"/>
      </w:tblGrid>
      <w:tr w14:paraId="63C8763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8" w:hRule="atLeast"/>
        </w:trPr>
        <w:tc>
          <w:tcPr>
            <w:tcW w:w="426" w:type="dxa"/>
            <w:vMerge w:val="restart"/>
            <w:vAlign w:val="center"/>
          </w:tcPr>
          <w:p w14:paraId="2068563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№</w:t>
            </w:r>
          </w:p>
          <w:p w14:paraId="3501D92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14:paraId="0FD6270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14:paraId="6FE5973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Трудо-емкость</w:t>
            </w:r>
          </w:p>
          <w:p w14:paraId="0F260B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СРС,</w:t>
            </w:r>
          </w:p>
          <w:p w14:paraId="0B1975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14:paraId="13C2713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Виды самостоятельной работы студентов</w:t>
            </w:r>
          </w:p>
          <w:p w14:paraId="214F6E5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color="auto" w:sz="4" w:space="0"/>
            </w:tcBorders>
            <w:vAlign w:val="center"/>
          </w:tcPr>
          <w:p w14:paraId="5165A3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 xml:space="preserve">Часы </w:t>
            </w:r>
          </w:p>
        </w:tc>
      </w:tr>
      <w:tr w14:paraId="789E2F3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34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7B543CC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31D297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  <w:vAlign w:val="center"/>
          </w:tcPr>
          <w:p w14:paraId="5322503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 w14:paraId="0169E5B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5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509A2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9A17A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 xml:space="preserve">Очно-заочная </w:t>
            </w:r>
          </w:p>
        </w:tc>
      </w:tr>
      <w:tr w14:paraId="3BDD7EF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" w:hRule="atLeast"/>
        </w:trPr>
        <w:tc>
          <w:tcPr>
            <w:tcW w:w="426" w:type="dxa"/>
            <w:vMerge w:val="restart"/>
            <w:vAlign w:val="center"/>
          </w:tcPr>
          <w:p w14:paraId="5C73F74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14:paraId="6C9658B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14:paraId="3782F5C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5138EC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color="auto" w:sz="4" w:space="0"/>
            </w:tcBorders>
            <w:vAlign w:val="center"/>
          </w:tcPr>
          <w:p w14:paraId="069F7C0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color="auto" w:sz="4" w:space="0"/>
            </w:tcBorders>
            <w:vAlign w:val="center"/>
          </w:tcPr>
          <w:p w14:paraId="4AD07AF2">
            <w:pPr>
              <w:spacing w:after="0" w:line="240" w:lineRule="auto"/>
              <w:ind w:right="-250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461933A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continue"/>
            <w:vAlign w:val="center"/>
          </w:tcPr>
          <w:p w14:paraId="3FD2F1B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2224CA1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E07E4F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757CD9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CF41CD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533C88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1B673FA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0" w:hRule="atLeast"/>
        </w:trPr>
        <w:tc>
          <w:tcPr>
            <w:tcW w:w="426" w:type="dxa"/>
            <w:vMerge w:val="continue"/>
            <w:vAlign w:val="center"/>
          </w:tcPr>
          <w:p w14:paraId="1C5FEEB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BA53885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5F887E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F232EC2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0AF7B3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104735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2A1E700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</w:trPr>
        <w:tc>
          <w:tcPr>
            <w:tcW w:w="426" w:type="dxa"/>
            <w:vMerge w:val="continue"/>
            <w:vAlign w:val="center"/>
          </w:tcPr>
          <w:p w14:paraId="195C73D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AA783C4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2D7250C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9AB45C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A2EBA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39ACA8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30432BF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9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63AAF1A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0F2437BA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D1EA7E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13B129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E23B4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565F36B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1466ED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restart"/>
            <w:tcBorders>
              <w:top w:val="single" w:color="auto" w:sz="4" w:space="0"/>
            </w:tcBorders>
            <w:vAlign w:val="center"/>
          </w:tcPr>
          <w:p w14:paraId="14C7BC6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color="auto" w:sz="4" w:space="0"/>
            </w:tcBorders>
            <w:vAlign w:val="center"/>
          </w:tcPr>
          <w:p w14:paraId="4B0950D0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color="auto" w:sz="4" w:space="0"/>
            </w:tcBorders>
          </w:tcPr>
          <w:p w14:paraId="72E762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color="auto" w:sz="4" w:space="0"/>
            </w:tcBorders>
            <w:vAlign w:val="center"/>
          </w:tcPr>
          <w:p w14:paraId="0453854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color="auto" w:sz="4" w:space="0"/>
            </w:tcBorders>
            <w:vAlign w:val="center"/>
          </w:tcPr>
          <w:p w14:paraId="4B6F93D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color="auto" w:sz="4" w:space="0"/>
            </w:tcBorders>
          </w:tcPr>
          <w:p w14:paraId="6A55F9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77A14BE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</w:trPr>
        <w:tc>
          <w:tcPr>
            <w:tcW w:w="426" w:type="dxa"/>
            <w:vMerge w:val="continue"/>
            <w:vAlign w:val="center"/>
          </w:tcPr>
          <w:p w14:paraId="3269BF5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A2ABD68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372BCE7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AC0B22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69A2341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130E43A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403759C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5" w:hRule="atLeast"/>
        </w:trPr>
        <w:tc>
          <w:tcPr>
            <w:tcW w:w="426" w:type="dxa"/>
            <w:vMerge w:val="continue"/>
            <w:vAlign w:val="center"/>
          </w:tcPr>
          <w:p w14:paraId="687411F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B3056D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606F9B0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74FF436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60EAEC8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6AC8AE5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348B2A9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0" w:hRule="atLeast"/>
        </w:trPr>
        <w:tc>
          <w:tcPr>
            <w:tcW w:w="426" w:type="dxa"/>
            <w:vMerge w:val="continue"/>
            <w:vAlign w:val="center"/>
          </w:tcPr>
          <w:p w14:paraId="125566D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E4D147D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5E5ABB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DE49C6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3170A07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748A5CA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31EFA4B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0" w:hRule="atLeast"/>
        </w:trPr>
        <w:tc>
          <w:tcPr>
            <w:tcW w:w="426" w:type="dxa"/>
            <w:vMerge w:val="continue"/>
            <w:vAlign w:val="center"/>
          </w:tcPr>
          <w:p w14:paraId="03B374F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2AE7620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D3CD24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9CC1AB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1FCCB9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7371B55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71A6383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2" w:hRule="atLeast"/>
        </w:trPr>
        <w:tc>
          <w:tcPr>
            <w:tcW w:w="426" w:type="dxa"/>
            <w:vMerge w:val="restart"/>
            <w:vAlign w:val="center"/>
          </w:tcPr>
          <w:p w14:paraId="19D32AE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14:paraId="51D3B84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14:paraId="749ED2B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13A6F3D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F06613F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687A2A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F37BCF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14E52DC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41A821A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B427F6E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8D719F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2D8226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1A4600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5044A0F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77B8D53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7" w:hRule="atLeast"/>
        </w:trPr>
        <w:tc>
          <w:tcPr>
            <w:tcW w:w="426" w:type="dxa"/>
            <w:vMerge w:val="continue"/>
            <w:vAlign w:val="center"/>
          </w:tcPr>
          <w:p w14:paraId="2011F9E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6F8F2C3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A39098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4F46CA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21FFA2B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73C906B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D9DD52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3" w:hRule="atLeast"/>
        </w:trPr>
        <w:tc>
          <w:tcPr>
            <w:tcW w:w="426" w:type="dxa"/>
            <w:vMerge w:val="continue"/>
            <w:vAlign w:val="center"/>
          </w:tcPr>
          <w:p w14:paraId="42971CB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5D187D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039241E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8D978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535BB3C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5F95F0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004231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4" w:hRule="atLeast"/>
        </w:trPr>
        <w:tc>
          <w:tcPr>
            <w:tcW w:w="426" w:type="dxa"/>
            <w:vMerge w:val="continue"/>
            <w:vAlign w:val="center"/>
          </w:tcPr>
          <w:p w14:paraId="0CE2FE2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9DB35E3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5CDFF1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3D8168C3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207A2C7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37BB02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2C2256A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0" w:hRule="atLeast"/>
        </w:trPr>
        <w:tc>
          <w:tcPr>
            <w:tcW w:w="426" w:type="dxa"/>
            <w:vMerge w:val="restart"/>
            <w:vAlign w:val="center"/>
          </w:tcPr>
          <w:p w14:paraId="1BD2C53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14:paraId="593569F7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  <w:p w14:paraId="2F823393">
            <w:pPr>
              <w:spacing w:after="0"/>
              <w:jc w:val="both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14:paraId="1FBA058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40FCF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D4E634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246399E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5</w:t>
            </w:r>
          </w:p>
        </w:tc>
      </w:tr>
      <w:tr w14:paraId="37AB051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0DE99E7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EDC7DB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3829FDE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CB87CA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CA7D7D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3D2DF5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6309767B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</w:trPr>
        <w:tc>
          <w:tcPr>
            <w:tcW w:w="426" w:type="dxa"/>
            <w:vMerge w:val="continue"/>
            <w:vAlign w:val="center"/>
          </w:tcPr>
          <w:p w14:paraId="084753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A884CB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9B9EBE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F19BFCD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3EC41D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79E4E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5FA31E0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534B32C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C5AACF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1DE7B4C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44AC7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14C6BA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3DB878C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A601BD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5" w:hRule="atLeast"/>
        </w:trPr>
        <w:tc>
          <w:tcPr>
            <w:tcW w:w="426" w:type="dxa"/>
            <w:vMerge w:val="continue"/>
            <w:vAlign w:val="center"/>
          </w:tcPr>
          <w:p w14:paraId="5181298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E1F54E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5DB9D2B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798A45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D79F0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0DE48B3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C6F8F3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2" w:hRule="atLeast"/>
        </w:trPr>
        <w:tc>
          <w:tcPr>
            <w:tcW w:w="426" w:type="dxa"/>
            <w:vMerge w:val="restart"/>
            <w:vAlign w:val="center"/>
          </w:tcPr>
          <w:p w14:paraId="4BC2B2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14:paraId="17F7FF0A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14:paraId="31D1859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22914C89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4FB133D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FA795D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03879CC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7" w:hRule="atLeast"/>
        </w:trPr>
        <w:tc>
          <w:tcPr>
            <w:tcW w:w="426" w:type="dxa"/>
            <w:vMerge w:val="continue"/>
            <w:vAlign w:val="center"/>
          </w:tcPr>
          <w:p w14:paraId="56A53A6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F7C4DE5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034630A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BCF1AF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5784F2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B43274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6A39181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2DAF38D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883D064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63A492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520C21E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5F97882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AC168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5130C99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8" w:hRule="atLeast"/>
        </w:trPr>
        <w:tc>
          <w:tcPr>
            <w:tcW w:w="426" w:type="dxa"/>
            <w:vMerge w:val="continue"/>
            <w:vAlign w:val="center"/>
          </w:tcPr>
          <w:p w14:paraId="79FFEEC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12C3C08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0011F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3ECB65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6BA18DA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71EEC4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2C84CBD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1D0E51A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8657C02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7B04FF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133D30A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0CD411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7390225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18FB74A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" w:hRule="atLeast"/>
        </w:trPr>
        <w:tc>
          <w:tcPr>
            <w:tcW w:w="426" w:type="dxa"/>
            <w:vMerge w:val="restart"/>
            <w:vAlign w:val="center"/>
          </w:tcPr>
          <w:p w14:paraId="4EBC537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14:paraId="000834E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  <w:p w14:paraId="75729E0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327A942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10E923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596FB4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3135C1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2C1BB80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2354623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C245368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7BD268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52EAA36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24A0290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0528EC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4C2BE4C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4" w:hRule="atLeast"/>
        </w:trPr>
        <w:tc>
          <w:tcPr>
            <w:tcW w:w="426" w:type="dxa"/>
            <w:vMerge w:val="continue"/>
            <w:vAlign w:val="center"/>
          </w:tcPr>
          <w:p w14:paraId="5A1174A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12154BE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95AB6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3BF0FEF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0B239B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419ED6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76952CD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6D0801F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02A82E2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FFF698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6DCCD7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7DE1B35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13D29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2A86C32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8" w:hRule="atLeast"/>
        </w:trPr>
        <w:tc>
          <w:tcPr>
            <w:tcW w:w="426" w:type="dxa"/>
            <w:vMerge w:val="continue"/>
            <w:vAlign w:val="center"/>
          </w:tcPr>
          <w:p w14:paraId="5055FDB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4C23FF8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7A9E5A4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847B13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0F01AC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52DB923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724B714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8" w:hRule="atLeast"/>
        </w:trPr>
        <w:tc>
          <w:tcPr>
            <w:tcW w:w="426" w:type="dxa"/>
            <w:vMerge w:val="restart"/>
            <w:vAlign w:val="center"/>
          </w:tcPr>
          <w:p w14:paraId="1A467C3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14:paraId="0DD4E51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14:paraId="1D8A4F8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3C78A6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32A044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63A80A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1DC84E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7" w:hRule="atLeast"/>
        </w:trPr>
        <w:tc>
          <w:tcPr>
            <w:tcW w:w="426" w:type="dxa"/>
            <w:vMerge w:val="continue"/>
            <w:vAlign w:val="center"/>
          </w:tcPr>
          <w:p w14:paraId="3E115F3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24E8D36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03D600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1FFF95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6EC232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4132740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34FF703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3" w:hRule="atLeast"/>
        </w:trPr>
        <w:tc>
          <w:tcPr>
            <w:tcW w:w="426" w:type="dxa"/>
            <w:vMerge w:val="continue"/>
            <w:vAlign w:val="center"/>
          </w:tcPr>
          <w:p w14:paraId="288158C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E65890E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FE456F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A71742D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AE0A24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99FCF6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464706A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3" w:hRule="atLeast"/>
        </w:trPr>
        <w:tc>
          <w:tcPr>
            <w:tcW w:w="426" w:type="dxa"/>
            <w:vMerge w:val="continue"/>
            <w:vAlign w:val="center"/>
          </w:tcPr>
          <w:p w14:paraId="3582F00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3D87F79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2E50B3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64FE6A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3FE3E3E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1309D69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2B5194A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308F8D5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AB079E1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72E88C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264D1F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55B2DA1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0A09A9D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6B44F46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" w:hRule="atLeast"/>
        </w:trPr>
        <w:tc>
          <w:tcPr>
            <w:tcW w:w="426" w:type="dxa"/>
            <w:vMerge w:val="restart"/>
          </w:tcPr>
          <w:p w14:paraId="6F403F5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14:paraId="4FCB8F8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14:paraId="2010434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5A7A809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EEE6F40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D33B7D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E5ADFC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450D109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426" w:type="dxa"/>
            <w:vMerge w:val="continue"/>
          </w:tcPr>
          <w:p w14:paraId="437B871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F4DDC2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BC9820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105C8C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BEE8C1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81783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7</w:t>
            </w:r>
          </w:p>
        </w:tc>
      </w:tr>
      <w:tr w14:paraId="0DAB39C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5DFBACC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4A0F490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44CFB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949365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3A8E2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C4A43E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57FD1EF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426" w:type="dxa"/>
            <w:vMerge w:val="continue"/>
          </w:tcPr>
          <w:p w14:paraId="1CED56D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F6F73AA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0866026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F142E3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F8219A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525AAF9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32EB7AF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483AF4E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56FF288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5475E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7FC71B9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A9A7A0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6C7471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4B72DC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1" w:hRule="atLeast"/>
        </w:trPr>
        <w:tc>
          <w:tcPr>
            <w:tcW w:w="426" w:type="dxa"/>
            <w:vMerge w:val="restart"/>
          </w:tcPr>
          <w:p w14:paraId="7CEBFB2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14:paraId="7930B737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  <w:p w14:paraId="0831A08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14:paraId="778433D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E94BC8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4F309D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64737E2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2734BAA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024249B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24034F7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66096A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9AFE83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9A201D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589E387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3180271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3AA491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77760C4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0AD6BF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82B9ED7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DF680F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4C8046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4</w:t>
            </w:r>
          </w:p>
        </w:tc>
      </w:tr>
      <w:tr w14:paraId="16F3AC5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09A371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7C3677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9C32FF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EF50EC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Подготовка к дискуссии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581E16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386BC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54E30AD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71520B7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6F610CEF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338C17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2FB085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0B059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5CB99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1C5E68C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" w:hRule="atLeast"/>
        </w:trPr>
        <w:tc>
          <w:tcPr>
            <w:tcW w:w="426" w:type="dxa"/>
            <w:vMerge w:val="restart"/>
          </w:tcPr>
          <w:p w14:paraId="789553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14:paraId="10024B02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14:paraId="7E5F1B60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19EF5B9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BC2A92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602682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7E1267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-</w:t>
            </w:r>
          </w:p>
        </w:tc>
      </w:tr>
      <w:tr w14:paraId="47A7553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0023EAB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136BFB8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5C9C6A8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7F634E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4BBF3D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DEE8E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6</w:t>
            </w:r>
          </w:p>
        </w:tc>
      </w:tr>
      <w:tr w14:paraId="23EF84B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1DB4C35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A12411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68A57DD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3FAF7C9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A12793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06BDDD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05F598B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426" w:type="dxa"/>
            <w:vMerge w:val="continue"/>
          </w:tcPr>
          <w:p w14:paraId="2E66FC2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62156A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953358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C0EB4D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DFFF72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1384A7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</w:tr>
      <w:tr w14:paraId="3DC29CD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0A4FACD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F9F447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86CA91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0E66229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45A31B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13B1C8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  <w:tr w14:paraId="58D2D3D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0DC127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1F5684C6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4DF2728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D84B0F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83918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6687CBE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</w:tr>
    </w:tbl>
    <w:p w14:paraId="4FA36FEC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24248FDA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14:paraId="5513B148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14:paraId="6D166F5D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14:paraId="5F1710EF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5"/>
        <w:gridCol w:w="3115"/>
        <w:gridCol w:w="3115"/>
      </w:tblGrid>
      <w:tr w14:paraId="18637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5" w:type="dxa"/>
          </w:tcPr>
          <w:p w14:paraId="5A43B98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14:paraId="1F0D2DCC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14:paraId="47CBEFA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14:paraId="1A764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15" w:type="dxa"/>
          </w:tcPr>
          <w:p w14:paraId="57EF59E1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14:paraId="03EF9D02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14:paraId="5CD44CD2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14:paraId="0C239675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320C4143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14:paraId="414F5499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27805FB7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14:paraId="4BDC255F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14:paraId="54CB1497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</w:p>
    <w:p w14:paraId="15ED1938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7. ПЕРЕЧЕНЬ ИНФОРМАЦИОННЫХ ТЕХНОЛОГИЙ И ПРОГРАММНОГО ОБЕСПЕЧЕНИЯ</w:t>
      </w:r>
    </w:p>
    <w:p w14:paraId="36606AA4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Fine Reader 12.0 (ABBYY) электронно-библиотечной системы (ЭБС)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"http://www.znanium.com" </w:instrText>
      </w:r>
      <w:r>
        <w:rPr>
          <w:color w:val="auto"/>
        </w:rPr>
        <w:fldChar w:fldCharType="separate"/>
      </w:r>
      <w:r>
        <w:rPr>
          <w:rStyle w:val="9"/>
          <w:color w:val="auto"/>
          <w:lang w:val="en-US"/>
        </w:rPr>
        <w:t>www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znanium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com</w:t>
      </w:r>
      <w:r>
        <w:rPr>
          <w:rStyle w:val="9"/>
          <w:color w:val="auto"/>
          <w:lang w:val="en-US"/>
        </w:rPr>
        <w:fldChar w:fldCharType="end"/>
      </w: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. Презентации оформляются в программе </w:t>
      </w:r>
      <w:r>
        <w:rPr>
          <w:rFonts w:ascii="Times New Roman" w:hAnsi="Times New Roman"/>
          <w:color w:val="auto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color w:val="auto"/>
          <w:sz w:val="24"/>
          <w:szCs w:val="24"/>
          <w:lang w:eastAsia="ru-RU"/>
        </w:rPr>
        <w:t>..</w:t>
      </w:r>
    </w:p>
    <w:p w14:paraId="1D60C7F3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14:paraId="5F4B3068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14:paraId="2FFFCBCD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14:paraId="01168EB7">
      <w:pPr>
        <w:spacing w:after="0" w:line="360" w:lineRule="auto"/>
        <w:ind w:firstLine="709"/>
        <w:jc w:val="both"/>
        <w:rPr>
          <w:rFonts w:ascii="Times New Roman" w:hAnsi="Times New Roman" w:eastAsia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/>
          <w:color w:val="auto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14:paraId="26A99133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8. МАТЕРИАЛЬНО-ТЕХНИЧЕСКОЕ ОБЕСПЕЧЕНИЕ ДИСЦИПЛИНЫ</w:t>
      </w:r>
    </w:p>
    <w:p w14:paraId="1BD90375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38.03.02 «Менеджмент»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 в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14:paraId="6AABC000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Освоение дисциплины осуществляется в учебной аудиториях № 203, </w:t>
      </w:r>
      <w:r>
        <w:rPr>
          <w:rFonts w:ascii="Times New Roman" w:hAnsi="Times New Roman"/>
          <w:color w:val="auto"/>
          <w:sz w:val="24"/>
          <w:szCs w:val="24"/>
        </w:rPr>
        <w:t xml:space="preserve">каб. 206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14:paraId="5DE67D47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14:paraId="615FBA62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используется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научная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литература,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электронные</w:t>
      </w:r>
      <w:r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ресурсы,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практику.</w:t>
      </w:r>
    </w:p>
    <w:p w14:paraId="631D05CE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14:paraId="5EDCE8FA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учебники, учебно – методические пособия;</w:t>
      </w:r>
    </w:p>
    <w:p w14:paraId="08D9FFCE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обучения (компьютерная техника, аудио – и видеоаппаратура);</w:t>
      </w:r>
    </w:p>
    <w:p w14:paraId="3DC848AD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проектор и ноутбук;</w:t>
      </w:r>
    </w:p>
    <w:p w14:paraId="4C1FB1B8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учебно – наглядные пособия (стенды, плакаты).</w:t>
      </w:r>
    </w:p>
    <w:p w14:paraId="248448C5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Стенды:</w:t>
      </w:r>
    </w:p>
    <w:p w14:paraId="70AC94D4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Элементы окна </w:t>
      </w:r>
      <w:r>
        <w:rPr>
          <w:color w:val="auto"/>
          <w:lang w:val="en-US"/>
        </w:rPr>
        <w:t>WindowS</w:t>
      </w:r>
    </w:p>
    <w:p w14:paraId="59005541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Правила записи имени файла</w:t>
      </w:r>
    </w:p>
    <w:p w14:paraId="126D0A74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Файлы операционной системы</w:t>
      </w:r>
    </w:p>
    <w:p w14:paraId="267B2139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Команды</w:t>
      </w:r>
    </w:p>
    <w:p w14:paraId="0BDB1AD1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Функциональные клавиши</w:t>
      </w:r>
    </w:p>
    <w:p w14:paraId="5DC941EE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Комбинации функциональных клавиш</w:t>
      </w:r>
    </w:p>
    <w:p w14:paraId="0A35A276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Управление панелями</w:t>
      </w:r>
    </w:p>
    <w:p w14:paraId="656A2A12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Вывод информации о файлах</w:t>
      </w:r>
    </w:p>
    <w:p w14:paraId="77D99B84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Плакаты:</w:t>
      </w:r>
    </w:p>
    <w:p w14:paraId="25C0C1B2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компьютерных информационных технологий</w:t>
      </w:r>
    </w:p>
    <w:p w14:paraId="4132DE5C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Системный блок. Устройство ввода</w:t>
      </w:r>
    </w:p>
    <w:p w14:paraId="45C17D9F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Устройства длительного хранения данных</w:t>
      </w:r>
    </w:p>
    <w:p w14:paraId="79033277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Компьютер и безопасность</w:t>
      </w:r>
    </w:p>
    <w:p w14:paraId="4FE4DFCC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14:paraId="5F15D9FC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14:paraId="1F412F41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14:paraId="4277983A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в) для лиц с нарушением опорно-двигательного аппарата (персональные мобильные компьютеры-нетбуки).</w:t>
      </w:r>
    </w:p>
    <w:p w14:paraId="50639765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color w:val="auto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color w:val="auto"/>
          <w:sz w:val="24"/>
          <w:szCs w:val="24"/>
        </w:rPr>
        <w:t>Каб. № 107 – «Кабинет для инвалидов и лиц с ОВЗ».</w:t>
      </w:r>
    </w:p>
    <w:p w14:paraId="14979AB7">
      <w:pPr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Перечень программного обеспечения программы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5"/>
        <w:gridCol w:w="6629"/>
      </w:tblGrid>
      <w:tr w14:paraId="24C31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478DD1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E0A06C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Назначение и тип лицензии программного обеспечения</w:t>
            </w:r>
          </w:p>
        </w:tc>
      </w:tr>
      <w:tr w14:paraId="1DE7D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043A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77CD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4C1940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6AB34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E7FB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Openoffice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4DDF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09F7F8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Свободно распространяемый</w:t>
            </w:r>
          </w:p>
        </w:tc>
      </w:tr>
      <w:tr w14:paraId="71E2BA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F81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ИПС «КонсультантПлюс»</w:t>
            </w:r>
          </w:p>
          <w:p w14:paraId="6494C8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: 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http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://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www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consultant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ru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C55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14:paraId="2FCAFF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1B45CF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728246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Знаниум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 xml:space="preserve"> </w:t>
            </w:r>
          </w:p>
          <w:p w14:paraId="2C1067FF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0BA9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Электронная библиотечная система.</w:t>
            </w:r>
          </w:p>
          <w:p w14:paraId="385E5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578483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4DEA81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Научная электронная библиотека </w:t>
            </w:r>
          </w:p>
          <w:p w14:paraId="22B372DF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62FB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Российская научная электронная библиотека.</w:t>
            </w:r>
          </w:p>
          <w:p w14:paraId="69D0EA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Свободный доступ</w:t>
            </w:r>
          </w:p>
        </w:tc>
      </w:tr>
    </w:tbl>
    <w:p w14:paraId="38C5018A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1FDE0D3E">
      <w:pPr>
        <w:pStyle w:val="32"/>
        <w:spacing w:line="360" w:lineRule="auto"/>
        <w:ind w:left="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БИБЛИОГРАФИЧЕСКИЙ СПИСОК</w:t>
      </w:r>
    </w:p>
    <w:p w14:paraId="6D4D4C14">
      <w:pPr>
        <w:pStyle w:val="32"/>
        <w:spacing w:line="360" w:lineRule="auto"/>
        <w:ind w:left="0"/>
        <w:jc w:val="center"/>
        <w:rPr>
          <w:rFonts w:eastAsia="Times New Roman"/>
          <w:bCs/>
          <w:color w:val="auto"/>
        </w:rPr>
      </w:pPr>
      <w:r>
        <w:rPr>
          <w:rFonts w:eastAsia="Times New Roman"/>
          <w:bCs/>
          <w:color w:val="auto"/>
        </w:rPr>
        <w:t>Основная литература</w:t>
      </w:r>
    </w:p>
    <w:p w14:paraId="5D1C14EC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ЭЛЕКТРОННО-БИБЛИОТЕЧНОЙ СИСТЕМЫ (ЭБС)</w:t>
      </w:r>
    </w:p>
    <w:p w14:paraId="3EE0D043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53F9A1A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"http://znanium.com/catalog.php?bookinfo=494895"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http://znanium.com/catalog.php?bookinfo=494895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6374270C">
      <w:pPr>
        <w:spacing w:after="0" w:line="360" w:lineRule="auto"/>
        <w:jc w:val="both"/>
        <w:rPr>
          <w:rStyle w:val="9"/>
          <w:color w:val="auto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"https://znanium.com/catalog/product/1015326"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https://znanium.com/catalog/product/1015326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7E53B9A1">
      <w:pPr>
        <w:spacing w:after="0" w:line="360" w:lineRule="auto"/>
        <w:jc w:val="both"/>
        <w:rPr>
          <w:color w:val="auto"/>
        </w:rPr>
      </w:pPr>
    </w:p>
    <w:p w14:paraId="3B9F85FD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19C98F82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6C6C5D2C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Дополнительная литература</w:t>
      </w:r>
    </w:p>
    <w:p w14:paraId="249684D9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 xml:space="preserve">ЭЛЕКТРОННО-БИБЛИОТЕЧНОЙ СИСТЕМЫ (ЭБС) </w:t>
      </w:r>
    </w:p>
    <w:p w14:paraId="5993BD23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4D5C3A88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rStyle w:val="9"/>
          <w:color w:val="auto"/>
        </w:rPr>
      </w:pPr>
      <w:r>
        <w:rPr>
          <w:color w:val="auto"/>
        </w:rPr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"http://znanium.com/catalog.php?bookinfo=672913"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http://znanium.com/catalog.php?bookinfo=672913</w:t>
      </w:r>
      <w:r>
        <w:rPr>
          <w:rStyle w:val="9"/>
          <w:color w:val="auto"/>
        </w:rPr>
        <w:fldChar w:fldCharType="end"/>
      </w:r>
    </w:p>
    <w:p w14:paraId="61772019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color w:val="auto"/>
        </w:rPr>
      </w:pPr>
      <w:r>
        <w:rPr>
          <w:color w:val="auto"/>
        </w:rPr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"https://znanium.com/catalog/product/1028709"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https://znanium.com/catalog/product/1028709</w:t>
      </w:r>
      <w:r>
        <w:rPr>
          <w:rStyle w:val="9"/>
          <w:color w:val="auto"/>
        </w:rPr>
        <w:fldChar w:fldCharType="end"/>
      </w:r>
    </w:p>
    <w:p w14:paraId="71780A1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8803421">
      <w:pPr>
        <w:spacing w:after="0" w:line="360" w:lineRule="auto"/>
        <w:jc w:val="both"/>
        <w:rPr>
          <w:rStyle w:val="62"/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27AEC0EC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Профессиональные базы данных и информационные поисковые системы, интернет-ресурсы свободного доступа</w:t>
      </w:r>
    </w:p>
    <w:p w14:paraId="7D098E1D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Федеральная служба государственной статистики: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</w:t>
      </w:r>
      <w:r>
        <w:rPr>
          <w:rStyle w:val="9"/>
          <w:color w:val="auto"/>
        </w:rPr>
        <w:fldChar w:fldCharType="end"/>
      </w:r>
    </w:p>
    <w:p w14:paraId="05CAC0B9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основные статистические данные: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"https://rosstat.gov.ru/statistic"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https://rosstat.gov.ru/statistic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2AA19639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- публикации (сборники): https://rosstat.gov.ru/publications-plans</w:t>
      </w:r>
    </w:p>
    <w:p w14:paraId="01697376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Территориальный орган Федеральной службы государственной статистики по Камчатскому краю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"https://kamstat.gks.ru/official_publications"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https://kamstat.gks.ru/official_publications</w:t>
      </w:r>
      <w:r>
        <w:rPr>
          <w:rStyle w:val="9"/>
          <w:color w:val="auto"/>
        </w:rPr>
        <w:fldChar w:fldCharType="end"/>
      </w:r>
      <w:r>
        <w:rPr>
          <w:color w:val="auto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57E7AB38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>Министерство финансов Российской Федерации: https://minfin.gov.ru/ru/ministry/</w:t>
      </w:r>
    </w:p>
    <w:p w14:paraId="283357FB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электронный бюджет: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"https://minfin.gov.ru/ru/perfomance/ebudget/"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https://minfin.gov.ru/ru/perfomance/ebudget/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059FF0CA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4. Министерство финансов Камчатского края:  https://www.kamgov.ru/minfin</w:t>
      </w:r>
    </w:p>
    <w:p w14:paraId="202CC274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годовые отчеты об исполнении консолидированных бюджетов: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"https://minfin.kamgov.ru/informacionnye-materialy-po-ucetu-i-otcetnosti"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https://minfin.kamgov.ru/informacionnye-materialy-po-ucetu-i-otcetnosti</w:t>
      </w:r>
      <w:r>
        <w:rPr>
          <w:rStyle w:val="9"/>
          <w:color w:val="auto"/>
        </w:rPr>
        <w:fldChar w:fldCharType="end"/>
      </w:r>
      <w:r>
        <w:rPr>
          <w:color w:val="auto"/>
        </w:rPr>
        <w:t>;.</w:t>
      </w:r>
    </w:p>
    <w:p w14:paraId="76ECB6A0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5.Министерство экономического развития Российской Федерации: https://www.economy.gov.ru/</w:t>
      </w:r>
    </w:p>
    <w:p w14:paraId="43288D7A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 стратегическое планирование: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"https://www.economy.gov.ru/material/directions/strateg_planirovanie/"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https://www.economy.gov.ru/material/directions/strateg_planirovanie/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2EA3B17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6.  .«Компьютер-пресс» - журнал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"https://compress.ru/"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https://compress.ru/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7205D0B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7.Общероссийский математический портал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"http://www.mathnet.ru/"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http://www.mathnet.ru/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0AC93A89">
      <w:pPr>
        <w:spacing w:after="0" w:line="360" w:lineRule="auto"/>
        <w:jc w:val="both"/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8.Каталог математических библиотек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"http://www-sbras.nsc.ru/win/elbib/data/show_page.dhtml?2+187"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http://www-sbras.nsc.ru/win/elbib/data/show_page.dhtml?2+187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1527D747">
      <w:pPr>
        <w:spacing w:after="0" w:line="360" w:lineRule="auto"/>
        <w:jc w:val="both"/>
        <w:rPr>
          <w:rStyle w:val="62"/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9.Информационные системы, ссылки на которые размещены в ЭБС ДВФ ВАВТ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"http://dvf-vavt.ru/biblioteka1/help_stud/"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http://dvf-vavt.ru/biblioteka1/help_stud/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762B88F4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E5B768D">
      <w:pPr>
        <w:spacing w:after="0" w:line="36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5B90A863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123B388D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14:paraId="4FB092A0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flip:y;margin-left:-7.65pt;margin-top:7.55pt;height:2.15pt;width:475.65pt;z-index:251660288;mso-width-relative:page;mso-height-relative:page;" filled="f" stroked="t" coordsize="21600,21600" o:gfxdata="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IYeYzYAAAACQEAAA8A&#10;AAAAAAAAAQAgAAAAIgAAAGRycy9kb3ducmV2LnhtbFBLAQIUABQAAAAIAIdO4kC2XKQZFwIAAO8D&#10;AAAOAAAAAAAAAAEAIAAAACcBAABkcnMvZTJvRG9jLnhtbFBLBQYAAAAABgAGAFkBAACw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3865D8B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 xml:space="preserve"> </w:t>
      </w:r>
    </w:p>
    <w:p w14:paraId="6B29E66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6E0AFBA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11ACF8B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2112930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5F176F5F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</w:p>
    <w:p w14:paraId="2DD08687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4E565143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77F2A13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2EE7819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1E7D36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 xml:space="preserve">ОЦЕНОЧНЫЕ СРЕДСТВА </w:t>
      </w:r>
    </w:p>
    <w:p w14:paraId="20A8D94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14E637F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По дисциплине «Линейная алгебра»</w:t>
      </w:r>
    </w:p>
    <w:p w14:paraId="7BB49451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6C87E1F0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38.03.02 «Менеджмент»</w:t>
      </w:r>
    </w:p>
    <w:p w14:paraId="61A4839B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«Государственное и муниципальное управление»</w:t>
      </w:r>
    </w:p>
    <w:p w14:paraId="22C2C448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440856CB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54B37D28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(очная/ очно-заочная)</w:t>
      </w:r>
    </w:p>
    <w:p w14:paraId="64CE78C2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19CE524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6131DC4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96A8B9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69E7EBF5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3C38CF3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EE64FB1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FF6816F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7A747D4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64751E0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674D70E4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A410BEE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AC60A3C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67320D17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534D41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г. Петропавловск-Камчатский</w:t>
      </w:r>
    </w:p>
    <w:p w14:paraId="03AE0A4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>2025</w:t>
      </w:r>
    </w:p>
    <w:p w14:paraId="1647E458">
      <w:pPr>
        <w:pStyle w:val="3"/>
        <w:numPr>
          <w:ilvl w:val="1"/>
          <w:numId w:val="18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ПАСПОРТ</w:t>
      </w:r>
    </w:p>
    <w:p w14:paraId="62A5D358">
      <w:pPr>
        <w:pStyle w:val="3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29"/>
        <w:tblW w:w="935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2581"/>
        <w:gridCol w:w="6095"/>
      </w:tblGrid>
      <w:tr w14:paraId="780771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7E34D60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№</w:t>
            </w:r>
          </w:p>
          <w:p w14:paraId="63529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14:paraId="5040971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14:paraId="6BAED7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Оценочные средства </w:t>
            </w:r>
          </w:p>
          <w:p w14:paraId="463618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6ACDB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146CE2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14:paraId="1668C1EE">
            <w:pPr>
              <w:pStyle w:val="68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14:paraId="54BCB05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14:paraId="71D22A70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03D9305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14:paraId="265636CB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93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701"/>
        <w:gridCol w:w="4111"/>
        <w:gridCol w:w="2948"/>
      </w:tblGrid>
      <w:tr w14:paraId="3A93A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2A45640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2599CD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701" w:type="dxa"/>
            <w:vAlign w:val="center"/>
          </w:tcPr>
          <w:p w14:paraId="4559FC91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14:paraId="1EC11232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14:paraId="27D7A70E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5721AD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36D83AC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502BD1FF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14:paraId="06A7D034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14:paraId="16A29833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642AF4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1392CB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2CAD66EC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14:paraId="66BA36A1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14:paraId="7D6C62A9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370D83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106D1A7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701" w:type="dxa"/>
          </w:tcPr>
          <w:p w14:paraId="2D4E6DF9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02CEF144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14:paraId="3093A08F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5E8BC622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E6D4C48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10.2  План – график проведения контрольно-оценочных мероприятий</w:t>
      </w:r>
    </w:p>
    <w:p w14:paraId="5B7CBF9E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по дисциплине «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»</w:t>
      </w:r>
    </w:p>
    <w:p w14:paraId="235B2685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29"/>
        <w:tblW w:w="95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9"/>
        <w:gridCol w:w="1688"/>
        <w:gridCol w:w="3453"/>
        <w:gridCol w:w="2701"/>
      </w:tblGrid>
      <w:tr w14:paraId="0B85B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1331" w:type="dxa"/>
          </w:tcPr>
          <w:p w14:paraId="3B1872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Срок</w:t>
            </w:r>
          </w:p>
          <w:p w14:paraId="3B84C7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(сем./курс)</w:t>
            </w:r>
          </w:p>
          <w:p w14:paraId="02E78A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14:paraId="01893C0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Название оценочного мероприятия</w:t>
            </w:r>
          </w:p>
          <w:p w14:paraId="1F7D3A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14:paraId="3068B7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Вид оценочного средства</w:t>
            </w:r>
          </w:p>
          <w:p w14:paraId="51418AA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14:paraId="34854F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Объект контроля</w:t>
            </w:r>
          </w:p>
          <w:p w14:paraId="53432A4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5B1F6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4F32EA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5C7BA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14:paraId="0A1EBE7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14:paraId="36AE79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Уровень знаний</w:t>
            </w:r>
          </w:p>
        </w:tc>
      </w:tr>
      <w:tr w14:paraId="38E20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2" w:hRule="atLeast"/>
        </w:trPr>
        <w:tc>
          <w:tcPr>
            <w:tcW w:w="1331" w:type="dxa"/>
          </w:tcPr>
          <w:p w14:paraId="449B54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6316DC1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14:paraId="4824CD0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14:paraId="7604F49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14:paraId="73113C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0689E0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779727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14:paraId="7C5077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14:paraId="341423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Правильность ответов на вопросы</w:t>
            </w:r>
          </w:p>
        </w:tc>
      </w:tr>
    </w:tbl>
    <w:p w14:paraId="4FA623F4">
      <w:pPr>
        <w:spacing w:after="0" w:line="240" w:lineRule="auto"/>
        <w:contextualSpacing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3965BA12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14792362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3D32E51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D1FEFE6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69538554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A5C6A21">
      <w:pPr>
        <w:pStyle w:val="32"/>
        <w:spacing w:line="360" w:lineRule="auto"/>
        <w:ind w:left="420"/>
        <w:jc w:val="center"/>
        <w:rPr>
          <w:b/>
          <w:i/>
          <w:color w:val="auto"/>
        </w:rPr>
      </w:pPr>
      <w:r>
        <w:rPr>
          <w:b/>
          <w:i/>
          <w:color w:val="auto"/>
        </w:rPr>
        <w:t>10.3Задачи</w:t>
      </w:r>
    </w:p>
    <w:p w14:paraId="12EEC20C">
      <w:pPr>
        <w:pStyle w:val="32"/>
        <w:spacing w:line="360" w:lineRule="auto"/>
        <w:ind w:left="0"/>
        <w:rPr>
          <w:color w:val="auto"/>
        </w:rPr>
      </w:pPr>
      <w:r>
        <w:rPr>
          <w:color w:val="auto"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9C6CC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4B84CE5C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4A58F100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0A50F6E3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596FA9DC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3E5A0F7D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3529B27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0DFAF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528879BF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5BEE9E9C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076A80D0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03AFBF42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12BCB">
      <w:pPr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4A795F0D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ab/>
      </w:r>
    </w:p>
    <w:p w14:paraId="0F79C487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6E8F0C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A97DCEB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1833F9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C7FED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45378EE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372022F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2F5026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257C9C6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B218845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0B1E379C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DDB09C6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B5B02E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2EAD2C8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693D8CB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DCBE376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323B55E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F9C5D5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DC781F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29E073B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B295E3A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9AD3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F987A79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=2</w:t>
      </w:r>
    </w:p>
    <w:p w14:paraId="43FC4C15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=1</w:t>
      </w:r>
    </w:p>
    <w:p w14:paraId="34512F22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=4</w:t>
      </w:r>
    </w:p>
    <w:p w14:paraId="27FCA076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52382A63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3B868BBB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67CA05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18F4503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069189C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ABB5E9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EC7DBBF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5E77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1037B2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EF6816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CCC1362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7F247E1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6C1602C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2F7A87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1595C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A83ED7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226131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6D8A3A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5AAA8B2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12FC239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9FAA59E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A8108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0D77380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5E01A52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43965E5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E159D0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B8F9F76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16F2FC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544580C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B03C9C8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53137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7C77BE51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10.4. Контрольные работы</w:t>
      </w:r>
    </w:p>
    <w:p w14:paraId="505EC1B6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b/>
          <w:color w:val="auto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Линейное векторное пространство</w:t>
      </w:r>
    </w:p>
    <w:p w14:paraId="76C9896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color w:val="auto"/>
          <w:sz w:val="24"/>
          <w:szCs w:val="24"/>
        </w:rPr>
        <w:t>Дана система векторов:</w:t>
      </w:r>
    </w:p>
    <w:p w14:paraId="66A108D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5" o:spt="75" type="#_x0000_t75" style="height:110.25pt;width:138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9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6" o:spt="75" type="#_x0000_t75" style="height:110.25pt;width:152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21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30FBEB53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Указать:</w:t>
      </w:r>
    </w:p>
    <w:p w14:paraId="5BE2AFFB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1. Двухмерные векторы;</w:t>
      </w:r>
    </w:p>
    <w:p w14:paraId="2B604CC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2. Трехмерные векторы;</w:t>
      </w:r>
    </w:p>
    <w:p w14:paraId="4052C7C7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3. Четырехмерные векторы;</w:t>
      </w:r>
    </w:p>
    <w:p w14:paraId="6889F6B0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4. Пятимерные векторы.</w:t>
      </w:r>
    </w:p>
    <w:p w14:paraId="1B0E476F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</w:p>
    <w:tbl>
      <w:tblPr>
        <w:tblStyle w:val="6"/>
        <w:tblW w:w="9184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14:paraId="1D80C1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273A23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130D0EE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AE1F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6337ED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0DD009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14:paraId="34B5F85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14:paraId="34AE1C5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14:paraId="00303E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14:paraId="6E946F0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14:paraId="6684A90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14:paraId="4272E3E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14:paraId="3D2E3C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14:paraId="7C15BB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14:paraId="1ADC21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781C5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07AA84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140E2A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57B6CE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56F211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1EC9B7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DF2FF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21AB38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22ECFE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52B69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4C882B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02533B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  <w:tr w14:paraId="6283B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2C8A0D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9BFE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49B47A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1D6A09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33C7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55574C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1C5F064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14:paraId="091ADD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14:paraId="46FA03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14:paraId="062C34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14:paraId="77770E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14:paraId="75A3AE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14:paraId="74C79A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14:paraId="3933420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14:paraId="0CCD59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14:paraId="535E20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0827D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43EDD9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178FBA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6FF4DC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606A93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14:paraId="19A7FE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9FBA9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7DE5C6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3E86A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A53A3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14:paraId="6F9E6C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14:paraId="75BF52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</w:tr>
      <w:tr w14:paraId="42359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01BB19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6BD7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4609F0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45650C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FD1E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670CF4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24429C7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14:paraId="264D83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14:paraId="6852E9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14:paraId="2B3B3C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14:paraId="0507EC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14:paraId="15C2B3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14:paraId="3878BCD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14:paraId="4C8F9D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14:paraId="0FC68FA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14:paraId="44182C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7E70B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4B394A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19B4B1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5B4F83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14574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14:paraId="651D06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59720C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686FFC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7BE45B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04694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14:paraId="640C8F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14:paraId="14BE98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</w:tr>
      <w:tr w14:paraId="7CD126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5E9680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08770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429C7E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3FE87D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70B18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192050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126F5D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14:paraId="25B0D11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14:paraId="1593E2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14:paraId="34E436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14:paraId="3D44E7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14:paraId="15E81B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14:paraId="6AF1E8F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14:paraId="00A0CA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14:paraId="48FD9B7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14:paraId="09D72D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BB93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7B1B2D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305C33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4E4079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65FBD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57BFC2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7857D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248514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C3E4D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1D8E4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216699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527F0A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</w:tbl>
    <w:p w14:paraId="74736A8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3845F71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найти, попарно:</w:t>
      </w:r>
    </w:p>
    <w:p w14:paraId="43AE009B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Сумму векторов;</w:t>
      </w:r>
    </w:p>
    <w:p w14:paraId="4E7F824D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Разность векторов. </w:t>
      </w:r>
    </w:p>
    <w:p w14:paraId="1AE9E444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7717EC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9F407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E7250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71E0F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F9C18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ABFB0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5E8133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28129CD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7455DC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22167D7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582231B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69E420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24FEE0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430523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4C5A5E1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31425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5BD1D1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7A0E92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F2FB9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83D64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749249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BA150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A8DD1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9D3C9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10716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49CCA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38F27C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5A6947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5029BC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58604BF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3298C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5BCFA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506B250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66AB0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C2769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AB515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78438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3EE4FD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2AB492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58873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9192" w:type="dxa"/>
            <w:gridSpan w:val="11"/>
          </w:tcPr>
          <w:p w14:paraId="519F1A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33DD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095C2C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F5F42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17B7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668F6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2DFFAA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22BE1D5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1237D64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1A4AE4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5C71499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5D1167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08CE03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252146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084C04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7B9267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584FDA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53C49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3DB1F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47225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87CDE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77A48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D1F9D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55B29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2E894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E4A58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08D0BA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7DEE27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4055B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F4879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4AF927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61728C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C0A68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4D832E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4E5E2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2B5E3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D6A05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02D61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22AD6C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6877EE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19F5403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1EC2E0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06D76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0218A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DC59B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B24D6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5C411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379C7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2D011E8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6C10BD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1468587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69530B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34F09E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71BB4A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182618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1A9A55B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271D28C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7D9C9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A7C1E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5B51C7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BC771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0B1EBB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7760F5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0DF86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45CC4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8A63F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95827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0B5B3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23058A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CEDD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E193E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5A8827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D6ACC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BA2DB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4D8712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D921D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2A379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A5E55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FF1F2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3F7CBD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52F033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77F06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13B0F8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71A3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DCE20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0C078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E758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C58D4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A12234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225D70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191311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083E1B8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6322F26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5548AD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539503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6665E5A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64D65B2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498834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2776E1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2E12B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047541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A1C96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ACA85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0E648A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80845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DB8FF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552F1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5ED02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63429D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169686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9014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73EBE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1B9D05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9B1A4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4474A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6FA4D2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85043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D8DC0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EA1E1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341E3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62A230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149577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</w:tbl>
    <w:p w14:paraId="68E1943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100D5E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14:paraId="3619809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3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2C5D9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A7382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3CDED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06BA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EC89E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963CDF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2A10B1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370EEB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3F5DBC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40DB009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3D84C4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209151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7BCEF6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55AA9E9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320F2D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444B84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3B2B8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54F358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C7ED7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5D2C3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2AE7C4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BE6E4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846E5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91DE1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ACE07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5F0863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30E698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2B450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321D40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A9271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76A28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6B8C9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2D04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E5429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1274F3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65494F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7AA109B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047A539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220C1D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3B05AD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13EF54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0E5302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1F50B2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01896A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220E24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C1064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228868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A41A0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BA3F3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764BA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462FD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4EF26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2C8C9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EB12B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54A3D8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554145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2FB58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59564C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B524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705262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6D0F7F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AB90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A0CE4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28DCAA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6F9295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32D08F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7E365B5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608B27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14BF59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2F56CEA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5B7A0D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431927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764EE3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07B70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2C37A7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E2D90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63F43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FBA69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417108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FC2B8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DDC48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58139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A3C1F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08826D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240AB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059C9B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09F471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2F511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D5C7C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F9326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9E294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D7CE6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554B7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3F8AB4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4E4A49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5A64DA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1CCCB5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75D5023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19BBB65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54168D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4E96805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32052D3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B0AC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2D805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013E43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1E130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E5A8E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53D002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845C0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0A9FA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66022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A3708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24D0A6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052D18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5787F19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7E56AE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14:paraId="164FF69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336886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72B9C5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2C419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2927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197263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A9B3E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6495BD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2A8298E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4B5A545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62BA71A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77042C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6B83CAE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0818DAA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789767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6D3714E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0D7D6C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B3AD1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01604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1532C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3353A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4AB4E1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1187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C3FC5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4CE04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BF684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427F7F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D7C79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6BD1AA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9192" w:type="dxa"/>
            <w:gridSpan w:val="11"/>
          </w:tcPr>
          <w:p w14:paraId="172C02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2D1E8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3F31C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DB74C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C18DD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CBF8B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9F66A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296FAD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421E815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273D83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05D1C1F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5AAD0FD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2C9AD4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6C8031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3150EB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77F3A1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0AA011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BA7C9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23AAC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D065B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06975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FFC50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70F8D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C2D26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93246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96649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58E90C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683165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F3B39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" w:hRule="atLeast"/>
        </w:trPr>
        <w:tc>
          <w:tcPr>
            <w:tcW w:w="9192" w:type="dxa"/>
            <w:gridSpan w:val="11"/>
          </w:tcPr>
          <w:p w14:paraId="3326BA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7B117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035F90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58990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FCD0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5053D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4812A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30671F5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4758E38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477ABB5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583B5D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4DAC23E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35326C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654D72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77C750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5EA716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42D25C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BE891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DC281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39A9E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FD25E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0CEE80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DA93B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62133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717B7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481CF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76AB7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78117A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15B6BD6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897B65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C668AE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6B5B30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7780AF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995E6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1D42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88FD5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2374592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7286A71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470648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6BBAB7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28FF44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0147C8D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77FC1A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77921A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26AEE93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6C2EDE7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7893C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E8E1F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1F2077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6ADDC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DBFFE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1C1EF7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202E7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34D01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69810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C65D0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2CDDED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6919FB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26E026D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72E8C39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Матрицы</w:t>
      </w:r>
    </w:p>
    <w:p w14:paraId="5210190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43C16DE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Определить (№ задания):</w:t>
      </w:r>
    </w:p>
    <w:p w14:paraId="3551A7EF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Треугольные матрицы.</w:t>
      </w:r>
    </w:p>
    <w:p w14:paraId="520FEA36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Симметричные матрицы.</w:t>
      </w:r>
    </w:p>
    <w:p w14:paraId="4026D762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Диагональные матрицы.</w:t>
      </w:r>
    </w:p>
    <w:p w14:paraId="219DF16B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Квадратные матрицы.</w:t>
      </w:r>
    </w:p>
    <w:p w14:paraId="5D506AB5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Единичные матрицы. </w:t>
      </w:r>
    </w:p>
    <w:p w14:paraId="2B2508B7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Равные матрицы.</w:t>
      </w:r>
    </w:p>
    <w:p w14:paraId="538AA4D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24"/>
          <w:sz w:val="24"/>
          <w:szCs w:val="24"/>
        </w:rPr>
        <w:object>
          <v:shape id="_x0000_i1027" o:spt="75" type="#_x0000_t75" style="height:129.75pt;width:331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23">
            <o:LockedField>false</o:LockedField>
          </o:OLEObject>
        </w:object>
      </w:r>
    </w:p>
    <w:p w14:paraId="11A6DAF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5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1647D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AA494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57D3EA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5908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ADE40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0DB3365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19AEC2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0B32258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57098C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030840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6F2DD58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10EC14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284D71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10D3131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7ADBAD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3B18E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0573E6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01F7F4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B4342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CA5B9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34B9A7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EE975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C98EF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FF452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F9C37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460CA5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1325F4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0D956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0D8D9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2194C6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CF64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EAFF1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212E6F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0D6F3D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51E667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65EC42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3972359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449107D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2D5AEE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0147DD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5A488F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5D4EA7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46A68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DFFD3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049F7F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5B554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5EA35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101881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DB318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EA9AC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42DFA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EB022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0F7A29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5493A1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  <w:tr w14:paraId="457DE1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C0022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EE772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8F26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3F70F3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0494A2F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1416B6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74E72B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284107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79D8E1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6CE34F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089F7C8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4C9F55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4CD12F1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7E4115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4B589C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A2DD4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5804D3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F4B76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36697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22F16E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70ED3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C4AC4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B2B9C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71A9A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7F37D5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00F0FF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4C28F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170179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4144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3C976E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B7774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3A4F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2B8DE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3098D9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3700ED8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4DFC77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5B68BFC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3CC9E6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509791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69967C4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10B9F3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2152A4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1812BC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53CDD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2E1B4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5ACF98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21186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4A2E0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7E15D3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E0915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B8E68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EC2E7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DE1AD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5ED517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092852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</w:tbl>
    <w:p w14:paraId="5C89666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</w:t>
      </w:r>
    </w:p>
    <w:p w14:paraId="70B5588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5, найти:</w:t>
      </w:r>
    </w:p>
    <w:p w14:paraId="60681F1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Транспонированные матрицы. </w:t>
      </w:r>
    </w:p>
    <w:p w14:paraId="76FBB41A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Произведение двух матриц (если возможно, и если много, не более двух).</w:t>
      </w:r>
    </w:p>
    <w:p w14:paraId="5C8D7CC5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Найти попарно суммы матриц (если возможно).</w:t>
      </w:r>
    </w:p>
    <w:p w14:paraId="122E5BC2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 матрицы.</w:t>
      </w:r>
    </w:p>
    <w:p w14:paraId="058661F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6</w:t>
      </w:r>
    </w:p>
    <w:tbl>
      <w:tblPr>
        <w:tblStyle w:val="6"/>
        <w:tblW w:w="10609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14:paraId="0C641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43D37B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304FBB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9BDF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2830E4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12A415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7B8F31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AE146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14:paraId="64C183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AACF6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2FEE4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6C191F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0AABE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14:paraId="1D8101C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14:paraId="790208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600C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0920CE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25A22CD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98BF30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938E31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EB4B39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ED12C7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080D08F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14:paraId="1C8EDDBB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4CF0F18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FFA3B8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37BFAD0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9B3DE1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55CDADE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1CA442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435CF74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AA22BC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1594D70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14:paraId="01CC563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161CD64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14:paraId="66391B0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18E2506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</w:tr>
      <w:tr w14:paraId="2AB4B0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7CDBB201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124F7E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9B55C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A52CF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480879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4745D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3AFFE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28C29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4477A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6A98C9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6CFEF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471DFF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70" w:hRule="atLeast"/>
        </w:trPr>
        <w:tc>
          <w:tcPr>
            <w:tcW w:w="9630" w:type="dxa"/>
            <w:gridSpan w:val="10"/>
            <w:vAlign w:val="center"/>
          </w:tcPr>
          <w:p w14:paraId="1C6E40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29F4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64914D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D4DF9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8F0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4352E1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0394A6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59E51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249AD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14:paraId="5A0B35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55E41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F191C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FAE975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A74785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14:paraId="35BDE63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14:paraId="3D3784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60B838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1556F1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FE339CB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5DDCA46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2534EE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79CBFE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215D8D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775E70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70C14EB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7345674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952C2D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B107DA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6DBF67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529DB01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50747A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18E15C4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337BE7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7A04F79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7C5CF80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7DBA6F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58D291A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4A20DD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40DE8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1F6D6473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60F8C4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777F4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9F70B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7D1CE9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7198B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C27EC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108E3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479C4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7FD1DF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29FCC7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097DBA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60" w:hRule="atLeast"/>
        </w:trPr>
        <w:tc>
          <w:tcPr>
            <w:tcW w:w="9630" w:type="dxa"/>
            <w:gridSpan w:val="10"/>
            <w:vAlign w:val="center"/>
          </w:tcPr>
          <w:p w14:paraId="6FF6C6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D2EE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0ADEEC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257900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E37A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49DC2E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19CBB3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FF9DA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720B4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14:paraId="4C2449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2314B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0C610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4A4AB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C6F5E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14:paraId="19F95C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14:paraId="58F830B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633EE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5637FE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00B2B01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B715A2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61C297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0457C5A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B577BA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20E43C1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1FCF348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6DEB9EE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DBCC38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0935878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CB43BB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7D8A985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908EB7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0393559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7E8B2A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0293847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6F2A79D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7AEB844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52C8D04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36A0FFE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36C04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C1CE8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67ED58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21A2A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4D087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288F97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1732B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EB504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77093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28254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227ED4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105A0F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299B0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59183F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679B8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2F97CE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5CD4FC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E93A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133E24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6EC9BB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D3794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2A5DF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14:paraId="343671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C14E2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B5551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65770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5EFBE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14:paraId="4D410D2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14:paraId="4C42D8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176DA2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C1861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392D2ACB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2103194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196C66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46CA6A9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674B02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57B847F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247D9F5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2694C82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6999BB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3EF643A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4AA197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18BC778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46538C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2DF781C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29F8D7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B,C,V,</w:t>
            </w:r>
          </w:p>
          <w:p w14:paraId="27321E2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46DF9CF8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37B7749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14:paraId="2A40528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116E878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</w:tr>
      <w:tr w14:paraId="02F7AD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1ADEE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5DC1BC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7A0EE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8EF02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14:paraId="122178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B81C8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894DD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FE5A2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BA5B5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14:paraId="2E342E0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14:paraId="2F8F3C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</w:tr>
      <w:tr w14:paraId="33305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24884A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B24F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473193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50441B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5D1CC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7D7902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650112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8F5214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CE134E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14:paraId="45D35F9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0DB58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9D71C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93FC7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07954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14:paraId="0FC545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14:paraId="66E346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49601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ABD42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2AD6136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41B46A9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99C9A8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B,D,V,</w:t>
            </w:r>
          </w:p>
          <w:p w14:paraId="6E7895D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374BEC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B,W,V,</w:t>
            </w:r>
          </w:p>
          <w:p w14:paraId="65150A3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14:paraId="69717DD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7C7CA92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C15C41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2E9A20F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A9949D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79F6E7D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1DAC65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C,D,V,</w:t>
            </w:r>
          </w:p>
          <w:p w14:paraId="148DF6B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CB2C43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C,W,V,</w:t>
            </w:r>
          </w:p>
          <w:p w14:paraId="5DD0040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675FCFA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D,W,V,</w:t>
            </w:r>
          </w:p>
          <w:p w14:paraId="33DFD20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14:paraId="674337E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A,W,V,</w:t>
            </w:r>
          </w:p>
          <w:p w14:paraId="560C737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</w:tr>
      <w:tr w14:paraId="1C651E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7CBFF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676AF9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2CEDC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B8714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0085B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F8036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67A51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7FC73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F72A8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0628A6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2D5D8E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1C61D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74B0F9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E7FB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5562A6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6A0338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A59E1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7D77AB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51EC8A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F9599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B9E29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14:paraId="34C546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1BEEB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C7E38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05D846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81B26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14:paraId="1FA9B6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14:paraId="371BD7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7031FF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046ACA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0B89781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620BC31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398696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29CA957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100A22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157A698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11A0A83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214AD5C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76C8B5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2C60132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96F4F8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6F94B04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F829E3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23C7D7C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440639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1401A74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5CE2659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446A9F4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054D22F8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062DCF1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4B8EC7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612367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4E4E88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332F6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6F5EC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343EAD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2BBEA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A40DC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D9709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2D404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42CE85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50D4BF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388E2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5B29D4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57A9A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0D2B1C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3470EA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4F1F2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6B051B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3700C9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9A3C7A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E06EF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14:paraId="741DC9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96D2F3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76EDE4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7E2FB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68408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14:paraId="26126C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14:paraId="136B51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757FC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97FE6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4B0601C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86D4D3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3023EF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273C6BC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A979E8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6565EA7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1327931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CC914B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C394E4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5F33BA4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9959B3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20C1E4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7FBEF6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07A1D9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13515F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8A7C19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56D72C2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2F0F327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3D0D863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0481B72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388C6C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10A20D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1A8138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BB075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CEA52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7C0FA6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2E2A5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44769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C5F85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B968E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2108F4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429960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</w:tbl>
    <w:p w14:paraId="6E9BC82A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18B3B40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E805C29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Определители</w:t>
      </w:r>
    </w:p>
    <w:p w14:paraId="12DEF3D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color w:val="auto"/>
          <w:sz w:val="24"/>
          <w:szCs w:val="24"/>
        </w:rPr>
        <w:t>Найти значения определителей матриц, методом треугольника:</w:t>
      </w:r>
    </w:p>
    <w:p w14:paraId="0E30472A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36BDDA97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50"/>
          <w:sz w:val="24"/>
          <w:szCs w:val="24"/>
        </w:rPr>
        <w:object>
          <v:shape id="_x0000_i1028" o:spt="75" type="#_x0000_t75" style="height:57.75pt;width:100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5">
            <o:LockedField>false</o:LockedField>
          </o:OLEObject>
        </w:object>
      </w:r>
    </w:p>
    <w:p w14:paraId="0E8C6BB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56E64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DC2707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" o:spid="_x0000_s1026" o:spt="20" style="position:absolute;left:0pt;margin-left:-2.4pt;margin-top:2.75pt;height:10.4pt;width:31.05pt;z-index:251659264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QJlO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5380BA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62262F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A94803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3ED46E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D7A79D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62806F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696D44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C4C103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61BB37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C86DFB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034963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1F5173F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3A928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185ABE3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DC6637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4E4100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AADE32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953F68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2F06CD3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13EF36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270CB0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7CD80D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9257ED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138072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54615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653452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30414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5591D76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25A7C9F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6D7E415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02B5C4E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58242D9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50688AA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5BB1810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3714A06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1FFF937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5B9781A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1152FF8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29C17CF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1E027AF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01064A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7CFCEAA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60E7ADA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14:paraId="3D00875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14:paraId="26A0938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6E5B651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14:paraId="38B45E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14:paraId="17B7243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7F40C94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7B73636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47D2713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75AB9C8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178B436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7EBA26E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71B62A3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65301CC3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32"/>
          <w:sz w:val="24"/>
          <w:szCs w:val="24"/>
        </w:rPr>
        <w:object>
          <v:shape id="_x0000_i1029" o:spt="75" type="#_x0000_t75" style="height:36pt;width:79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7">
            <o:LockedField>false</o:LockedField>
          </o:OLEObject>
        </w:object>
      </w:r>
    </w:p>
    <w:p w14:paraId="31B00EA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7B33A4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8FAC9C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" o:spid="_x0000_s1026" o:spt="20" style="position:absolute;left:0pt;margin-left:-2.4pt;margin-top:2.75pt;height:10.4pt;width:31.05pt;z-index:251661312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6BEb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D149A3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A0378B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0B144D5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D81940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DBC1BF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26FBB24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ABECA0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F88364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0C90CBE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AA6BFE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827D95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5CBFAA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CF9109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0D0448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677481C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4C7D129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98591F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FA26B3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6570EE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F87183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799CBB9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203A1C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5C1D74A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D5C2B3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EBD07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15F50C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26C829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6D96ADF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7C69F8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318C253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7FBCE56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58A1B70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6042E70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2F0BD1C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304911C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51BCACA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3C81F0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6AB3164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56E76CB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27277A6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402B5BD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7E8C1DC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78FE969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370EDFB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5F3456B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14:paraId="429A6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6B671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52C75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21FC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038E05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402FFE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F94594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7A515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2EF11E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FAEAAF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7D14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7B84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5E467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6C8997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3B67C9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254BC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4D6C9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E04FB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6F64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64B20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14:paraId="106002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F4DE5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507CA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69BFD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4BCB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14:paraId="072787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14:paraId="08C8B8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1,2,12</w:t>
            </w:r>
          </w:p>
        </w:tc>
      </w:tr>
      <w:tr w14:paraId="10E31D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0EC64A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C07ED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4427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BC95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14:paraId="1E8098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4B2BD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1E51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D8A8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6A7CE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14:paraId="2820C8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14:paraId="21DB59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1,11</w:t>
            </w:r>
          </w:p>
        </w:tc>
      </w:tr>
      <w:tr w14:paraId="673F0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D0BF3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020106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DE65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46991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C734F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53EFF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80D80E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0AB3ED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B40B17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A502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2FF8C9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5D9169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5DE906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59D93F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15A9F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185314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442C2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2B738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AA850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14:paraId="6555BA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69C86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D3F9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33FD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848FE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14:paraId="4E0538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14:paraId="1B137A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1,4,5</w:t>
            </w:r>
          </w:p>
        </w:tc>
      </w:tr>
      <w:tr w14:paraId="09967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B4CF7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0545B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BA8AD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FA769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14:paraId="6995D6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F1983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0269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9DCD7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70AD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14:paraId="21F31A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14:paraId="15E3B1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2,10</w:t>
            </w:r>
          </w:p>
        </w:tc>
      </w:tr>
      <w:tr w14:paraId="25BEB7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2F03D1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0AB3A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0F38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3B9CB3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AB385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2EDE4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F5472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0553BE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26D04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0B74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C65B0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0BEABE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21C06E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766A38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2B9E2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C710A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1A6BCC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5E67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35DD3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14:paraId="63647D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7E4B0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FFC1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1503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4FEA8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14:paraId="38D6A0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14:paraId="03CD34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1,5,8</w:t>
            </w:r>
          </w:p>
        </w:tc>
      </w:tr>
      <w:tr w14:paraId="2460D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40AF2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452A0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2432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27085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14:paraId="716E3E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CF52C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46879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84FC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864FB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14:paraId="6AF2E2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14:paraId="48F031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3,10</w:t>
            </w:r>
          </w:p>
        </w:tc>
      </w:tr>
      <w:tr w14:paraId="08D90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96CA4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E9873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9902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38B018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1D0C8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AD595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0C7CC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28EA68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7C27A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C0463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493E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35BF2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458F38C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26CEAA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295DCF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A7ED5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13FFA2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71AE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4F70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14:paraId="58D8E0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FB50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E42C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E544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5D91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14:paraId="54CC5B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14:paraId="7861DF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3,4,5</w:t>
            </w:r>
          </w:p>
        </w:tc>
      </w:tr>
      <w:tr w14:paraId="4D6F3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5FF69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82E88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6235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47DBA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14:paraId="144245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CF16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0275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40116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EAA81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14:paraId="310CC2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14:paraId="56C47C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4,11</w:t>
            </w:r>
          </w:p>
        </w:tc>
      </w:tr>
      <w:tr w14:paraId="0EAC1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2FBAD9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ECD58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7496EB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C9E70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53B7F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E0A57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242007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0E4D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2D12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166303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218B0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EC52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8077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E5B625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6117FD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6D3592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614EC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FA57E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A6616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7CF55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AE0BD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14:paraId="108014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53FDF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4F11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79A8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21C8E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14:paraId="248EDA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14:paraId="3D5CD8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4,5,8</w:t>
            </w:r>
          </w:p>
        </w:tc>
      </w:tr>
      <w:tr w14:paraId="74B03B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0978EA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7E834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30DE0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12F2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14:paraId="40FE28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80ABF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730A9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EC013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83A9D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14:paraId="5536DD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14:paraId="4152CE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5,13</w:t>
            </w:r>
          </w:p>
        </w:tc>
      </w:tr>
    </w:tbl>
    <w:p w14:paraId="7925AF4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FFC544A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694"/>
        <w:gridCol w:w="813"/>
        <w:gridCol w:w="813"/>
        <w:gridCol w:w="813"/>
        <w:gridCol w:w="813"/>
        <w:gridCol w:w="694"/>
        <w:gridCol w:w="813"/>
        <w:gridCol w:w="813"/>
        <w:gridCol w:w="814"/>
        <w:gridCol w:w="814"/>
      </w:tblGrid>
      <w:tr w14:paraId="0E93FA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4AABE8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72B09A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F3FE5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2F505C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F165F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36E98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F1369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3E471F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417D7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649FAC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F25F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FD58D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2CD843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7F8D46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78064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14FFF9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A7A8D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801EE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A2CAB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14:paraId="4608F4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6DC60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5B6C3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C23B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5180B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14:paraId="19FC43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14:paraId="0E0DB2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5,6,12</w:t>
            </w:r>
          </w:p>
        </w:tc>
      </w:tr>
      <w:tr w14:paraId="61173A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48338C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31A48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779D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1AE1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14:paraId="0D61DB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0F117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54EF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A045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D41F3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14:paraId="542CFC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14:paraId="08B97F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7,10</w:t>
            </w:r>
          </w:p>
        </w:tc>
      </w:tr>
      <w:tr w14:paraId="4BA3C5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36604D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77746C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B2BB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6A7D03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1B582B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66FB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E74578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79BD5B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4C38C4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D2CA8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38C2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51DE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2A694CA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209CDC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D60F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4002B0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21D57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E3B3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5E45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14:paraId="3B5FFE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226D4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9AA5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F5262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6FD8B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14:paraId="1486C8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14:paraId="5D85FD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8,9,10</w:t>
            </w:r>
          </w:p>
        </w:tc>
      </w:tr>
      <w:tr w14:paraId="7D275E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239B170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E9AD5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879B5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645E5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14:paraId="5AC5D9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02793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CAA81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B1CDB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715B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14:paraId="7790CD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14:paraId="17C109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9,11</w:t>
            </w:r>
          </w:p>
        </w:tc>
      </w:tr>
    </w:tbl>
    <w:p w14:paraId="523603C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6DCB22E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8.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примера 7. через  алгебраические дополнения.             </w:t>
      </w:r>
    </w:p>
    <w:p w14:paraId="77E4FD1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9.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первым способом (через алгебраические дополнения).</w:t>
      </w:r>
    </w:p>
    <w:p w14:paraId="234EBE30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10.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путем элементарных преобразований.</w:t>
      </w:r>
    </w:p>
    <w:p w14:paraId="7A3D0EC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11.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14:paraId="2BD92946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Системы линейных алгебраических уравнений </w:t>
      </w:r>
    </w:p>
    <w:p w14:paraId="2941F5C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12.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14:paraId="55F192E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0" o:spt="75" type="#_x0000_t75" style="height:43.5pt;width:237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29">
            <o:LockedField>false</o:LockedField>
          </o:OLEObject>
        </w:object>
      </w:r>
    </w:p>
    <w:p w14:paraId="6DB5AA8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7DD17BD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700EDB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781E80C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" o:spid="_x0000_s1026" o:spt="20" style="position:absolute;left:0pt;margin-left:-2.4pt;margin-top:2.75pt;height:10.4pt;width:31.05pt;z-index:251662336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IkDVNUAAAAGAQAADwAAAAAAAAABACAAAAAiAAAAZHJz&#10;L2Rvd25yZXYueG1sUEsBAhQAFAAAAAgAh07iQFQQiOUHAgAA0wMAAA4AAAAAAAAAAQAgAAAAJAEA&#10;AGRycy9lMm9Eb2MueG1sUEsFBgAAAAAGAAYAWQEAAJ0F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EF7346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CDA2F1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18E15F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812521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74C3DD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17409AC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B59E94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684537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C9BDB5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0C7F0AE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66D3DA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43E6566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2B30F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7F2765C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B7FC90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B9C74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84A5B9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2A57C3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1110AD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1A979FD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725B9E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4D6B8F7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7F63FED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08BC64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5A8A196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168903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78799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58562F6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7BB9576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7162387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2864097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3EF984D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7D299D2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36257C7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68AA8B0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67FA6E3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3BCDF68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4110414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57A591B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47C4175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52277B67">
      <w:pPr>
        <w:pStyle w:val="14"/>
        <w:ind w:firstLine="285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2E9DD6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49B337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" o:spid="_x0000_s1026" o:spt="20" style="position:absolute;left:0pt;margin-left:-2.4pt;margin-top:2.75pt;height:10.4pt;width:31.05pt;z-index:251663360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AV5srD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897E3D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21A36C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3B3491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D20334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A27581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CD690F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6E1033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357DB76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4841C0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EAE0CE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303A052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04D328E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73601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4D3B659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7C625C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E839F8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32EDF5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110C75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2368F5A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4D31D0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1FFA8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074383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53270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6E49E2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1754402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7D44B0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48FD7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7D12734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7250BF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6AE9371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4942005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3EF1932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7462EB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0A82320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5C0EC1C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03DD3D2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280F25E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14:paraId="5E71CDE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1F7895F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3181CF6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631B7DFF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2C34D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31BE6777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72E0CE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FAD1C8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4FA080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DDC93B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E06C36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25B0AF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FBCDED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5A898DD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0D1DB98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0A05CE1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997980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BD58E7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087976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6817FC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4CE8ECF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0189A8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78ACB2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6CE7CBE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17FE56B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F8BD5D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7A58540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61688B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2FB9B60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0FBDB09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4432AF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D690CB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6FD02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54FB7B4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5E46F7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19A9484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413B80E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21EF026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01148D9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133A27D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76A6F3E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442D286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6662B43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250AF3D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4C27A96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06AE3AB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6F475AE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6450136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7C1164F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745D1DF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3D0D92D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60A5EB0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2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14:paraId="46F73F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0D7893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14:paraId="0386AB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4C9E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</w:tcPr>
          <w:p w14:paraId="318A24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43FF2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FBCC7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DA0D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44B4C5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0BAD4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3430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D9CF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49065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423A8DA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69E8E35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00AAE0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191F07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14:paraId="1B1843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14:paraId="1E1815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0CFDC5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14:paraId="12CEB3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14:paraId="79B19B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14:paraId="072B70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14:paraId="2A96B0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14:paraId="1CE2EB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14:paraId="30AB1C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14:paraId="253A21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38804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4DFAE3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14:paraId="1F7560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14:paraId="2F6C09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14:paraId="05B434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14:paraId="6A13B0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5ABBF2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14:paraId="390966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14:paraId="4097E3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14:paraId="120FCB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14:paraId="273EE8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14:paraId="05980C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4863B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9191" w:type="dxa"/>
            <w:gridSpan w:val="11"/>
          </w:tcPr>
          <w:p w14:paraId="76E4C3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EBDD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37A2F6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CC134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F082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1B7196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43BD90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DFB7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8EA6E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6202FF6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1B551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8E762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6CAB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45530C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6F3AD6C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1B900E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1139F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647EF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171C0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A207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525F6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4DE264E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7221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9738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4CE2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A7A11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14:paraId="11591A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14:paraId="4E5B40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10E5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2DC7D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132E0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97CFE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58731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14:paraId="2EC9D1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F65B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1418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7692E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DE29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14:paraId="7A2693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14:paraId="6FA1BC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59393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4D7DCE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ABC4B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6735E0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1F967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70E2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7287A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6FC7EC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5C5C7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D88433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6A4938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7D80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2A3E9E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FE970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A737A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724D15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29CE2B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25A7D8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C8C26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77C40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A1F7E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7AF70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4B9830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BB1C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9CBA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01415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274B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5A71D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14:paraId="35089B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</w:tr>
      <w:tr w14:paraId="516BE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tcBorders>
              <w:bottom w:val="single" w:color="auto" w:sz="4" w:space="0"/>
            </w:tcBorders>
            <w:vAlign w:val="center"/>
          </w:tcPr>
          <w:p w14:paraId="04CD080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vAlign w:val="center"/>
          </w:tcPr>
          <w:p w14:paraId="575648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A317D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39CDA9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5BB5CA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3801B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106AA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02DEF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564E04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042792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color="auto" w:sz="4" w:space="0"/>
            </w:tcBorders>
            <w:vAlign w:val="center"/>
          </w:tcPr>
          <w:p w14:paraId="50E0DAA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0F0925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379C44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BCED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1FB065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34248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DA0D5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57960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5AAB05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121E0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3BA6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286FAE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F6340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1335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B261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B24F21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5729222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17D1DD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01631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0270D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7CBF7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F8877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6F7C2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14:paraId="1CB0ED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1EBBA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35A8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7F8F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3A2E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14:paraId="1591A2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14:paraId="6AFC64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6, 6</w:t>
            </w:r>
          </w:p>
        </w:tc>
      </w:tr>
      <w:tr w14:paraId="2F522A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32DF57B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0D8899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11E72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F396F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14:paraId="626661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733F9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9FB2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A355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39AE8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14:paraId="49FCDC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14:paraId="5DD4B6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6262F8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7679A1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703CE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7FF2B95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0E709F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4E91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7F1E0A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2F369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529DB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C7B93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47D358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06B4B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7A4CA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30F9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BF059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2B7A36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05B4C3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341057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1675DE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7AC77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B4CA2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FD0AD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14:paraId="28D7E5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93EA0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511E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87C08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65BE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14:paraId="4D29C0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14:paraId="093636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7, 4</w:t>
            </w:r>
          </w:p>
        </w:tc>
      </w:tr>
      <w:tr w14:paraId="47E6C4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324830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47C71B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CAFCE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D1E1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14:paraId="3862B7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48EC6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E10C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75BD5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06EE6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14:paraId="1A1089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14:paraId="3C4ED8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</w:tr>
      <w:tr w14:paraId="7443F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9191" w:type="dxa"/>
            <w:gridSpan w:val="11"/>
            <w:vAlign w:val="center"/>
          </w:tcPr>
          <w:p w14:paraId="6C1A4A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79DA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3CEBC2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FF55B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10B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23151F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2B169A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9D81B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8E01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61D453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DB40A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D5FB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31E7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DDC38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163908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236168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3DC3C2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27E1C6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52FE60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E4AFA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5D4E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14:paraId="24223E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5375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FB5A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2CDF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50EAF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14:paraId="11000D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14:paraId="0D2B0E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9, 2</w:t>
            </w:r>
          </w:p>
        </w:tc>
      </w:tr>
      <w:tr w14:paraId="563386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7481C8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679E1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FB4F5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8852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14:paraId="374E37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0651E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F406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F6A5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651E0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14:paraId="10636A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14:paraId="4C6ADD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663AE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</w:trPr>
        <w:tc>
          <w:tcPr>
            <w:tcW w:w="9191" w:type="dxa"/>
            <w:gridSpan w:val="11"/>
            <w:vAlign w:val="center"/>
          </w:tcPr>
          <w:p w14:paraId="198537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3D6E5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1C1CF7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1E712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AB26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1DAD2B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2A048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DEE18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31D47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5CC6D88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CB1FE6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593A2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57AF3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06D9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29FF18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0A25D4D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05B480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1167D7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024A51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5587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C8BE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14:paraId="490946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E1940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7ED5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F7E2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57499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14:paraId="763474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14:paraId="413E7AB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12, 1</w:t>
            </w:r>
          </w:p>
        </w:tc>
      </w:tr>
      <w:tr w14:paraId="24CCFE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10FDC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6CB15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2524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A3F36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14:paraId="180357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F787B7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6231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D6DC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E701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14:paraId="1BB3CD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14:paraId="261EB6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</w:tr>
    </w:tbl>
    <w:p w14:paraId="75CFD96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52B0BDA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13.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Найти общее, базисное и частное решение системы уравнений:</w:t>
      </w:r>
    </w:p>
    <w:p w14:paraId="6B65ECC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1" o:spt="75" type="#_x0000_t75" style="height:39.75pt;width:34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31">
            <o:LockedField>false</o:LockedField>
          </o:OLEObject>
        </w:object>
      </w:r>
    </w:p>
    <w:p w14:paraId="0996157C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4CECEFB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918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14:paraId="069CB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  <w:tcBorders>
              <w:bottom w:val="single" w:color="auto" w:sz="12" w:space="0"/>
            </w:tcBorders>
          </w:tcPr>
          <w:p w14:paraId="2FFEFDF0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" o:spid="_x0000_s1026" o:spt="20" style="position:absolute;left:0pt;margin-left:-2.4pt;margin-top:2.75pt;height:14.35pt;width:19.25pt;z-index:251664384;mso-width-relative:page;mso-height-relative:page;" filled="f" stroked="t" coordsize="21600,21600" o:gfxdata="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CswIg1gAAAAYBAAAPAAAAAAAAAAEAIAAAACIAAABkcnMv&#10;ZG93bnJldi54bWxQSwECFAAUAAAACACHTuJAhhu1sAUCAADTAwAADgAAAAAAAAABACAAAAAlAQAA&#10;ZHJzL2Uyb0RvYy54bWxQSwUGAAAAAAYABgBZAQAAnAU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  <w:p w14:paraId="6BB19E27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6B56F8A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7E50F4A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657D774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0A6BAFB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0E6831B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3C7468F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335AAC4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1531739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317B109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47286DF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05C5989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6C23FFB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3E7A62B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0FBAC97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0369196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15</w:t>
            </w:r>
          </w:p>
        </w:tc>
      </w:tr>
      <w:tr w14:paraId="5CDD2D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" w:hRule="atLeast"/>
          <w:jc w:val="center"/>
        </w:trPr>
        <w:tc>
          <w:tcPr>
            <w:tcW w:w="446" w:type="dxa"/>
            <w:tcBorders>
              <w:top w:val="single" w:color="auto" w:sz="12" w:space="0"/>
            </w:tcBorders>
          </w:tcPr>
          <w:p w14:paraId="3DB3CD4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9205A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415448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3824F52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220F916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18A2006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4561B9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128B6BA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4AE1612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2CC13F8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273E9CC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6B4287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6F78440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77ACBD0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54A659A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3DFEC1A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124160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</w:tcPr>
          <w:p w14:paraId="1B2ECC3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2166569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5B7F6D5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14:paraId="11CBD6B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14:paraId="4656195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14:paraId="7F1660F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14:paraId="236E61A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14:paraId="23304D8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14:paraId="443FB3E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756819C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72E196F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513672A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2C96EF3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1B4D18A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6C2031C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12234A3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00F67CBB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211F8A34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p w14:paraId="72B8C94C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2F813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4712508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624835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E79F2B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362CDE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7CDC1E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3672CA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0C1E08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175B4D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8CE06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40543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CAB51F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1EA774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3B8E6D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16D650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BCDA85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756EB1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00748C0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FEA525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395719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C2A792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43C937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C2540A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7C28B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2340AA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2527AE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3B1CC4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155888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7BC635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930457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08CBB3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2B9AC9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44BD2F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6FE1E3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6B4D6FD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2DC5963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A57C64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6ACE0EC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74EC28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2F96F98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CA3E2F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204EFBA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6086BCD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4A10245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7C4D5D6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6360C51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C6EAC1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0B4E9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6BBF6008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01CBAE56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3</w:t>
      </w:r>
    </w:p>
    <w:tbl>
      <w:tblPr>
        <w:tblStyle w:val="6"/>
        <w:tblW w:w="8638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7"/>
        <w:gridCol w:w="3"/>
        <w:gridCol w:w="9"/>
        <w:gridCol w:w="1016"/>
        <w:gridCol w:w="7"/>
        <w:gridCol w:w="24"/>
        <w:gridCol w:w="997"/>
        <w:gridCol w:w="6"/>
        <w:gridCol w:w="24"/>
        <w:gridCol w:w="1010"/>
        <w:gridCol w:w="17"/>
        <w:gridCol w:w="1012"/>
        <w:gridCol w:w="15"/>
        <w:gridCol w:w="1013"/>
        <w:gridCol w:w="13"/>
        <w:gridCol w:w="1014"/>
        <w:gridCol w:w="14"/>
        <w:gridCol w:w="997"/>
      </w:tblGrid>
      <w:tr w14:paraId="7B3E82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0ED775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14:paraId="3225A0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6C020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</w:tcPr>
          <w:p w14:paraId="7BD237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521D4E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304911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0B05C7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18259CA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D60EDD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31E16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342F43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</w:tr>
      <w:tr w14:paraId="0FF6D0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7CEBB1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1DAAE7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66791E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04F98D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14:paraId="1C1FA5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1C6354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55E6DB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14:paraId="08C73E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1,2,3,10</w:t>
            </w:r>
          </w:p>
        </w:tc>
      </w:tr>
      <w:tr w14:paraId="155ED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5F5137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7B0368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08BF53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101F23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14:paraId="4F5A09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50E2F5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4AAC12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14:paraId="3B0794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205D2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0460D4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C57C2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5042C1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147BAD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1D8B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70137E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0D3F96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2EBA55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AABA65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158230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B26D6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938F3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401B81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046576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4135C5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393749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3E37DE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55B8B4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14:paraId="7C57ED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B2FDD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89167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058762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1,2,4,6</w:t>
            </w:r>
          </w:p>
        </w:tc>
      </w:tr>
      <w:tr w14:paraId="4607D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110944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0C4FF6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4F0914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6AB459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252FB7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2BC4B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8BB23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4B0CD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441CA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304800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92F74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095992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5C2F9A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1B9D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5AA77C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525F2D2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798C1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37702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14:paraId="7B126C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BAE51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519DE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01AAB6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</w:tr>
      <w:tr w14:paraId="775F6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3CDB79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57E66B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1720F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0E993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14:paraId="435875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99889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4A2E8B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1841E4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1,2,4,13</w:t>
            </w:r>
          </w:p>
        </w:tc>
      </w:tr>
      <w:tr w14:paraId="4099E3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73D808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14:paraId="48EAB2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34BE1B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AA727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5315F8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5F148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429ECE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429E40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14E7D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8638" w:type="dxa"/>
            <w:gridSpan w:val="18"/>
            <w:vAlign w:val="center"/>
          </w:tcPr>
          <w:p w14:paraId="635AB8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4DEE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602B20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2A8C23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9C9F3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60DD94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2FEC59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4DAED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25CDF3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14:paraId="77F2DA4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ABFCB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958E84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27CD5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</w:tr>
      <w:tr w14:paraId="6AD8A4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0652D6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6E0FE3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D3103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D4F79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14:paraId="0D1F53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EA622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4E1F64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E4C77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1,2,5,10</w:t>
            </w:r>
          </w:p>
        </w:tc>
      </w:tr>
      <w:tr w14:paraId="4E117F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tcBorders>
              <w:bottom w:val="single" w:color="auto" w:sz="4" w:space="0"/>
            </w:tcBorders>
            <w:vAlign w:val="center"/>
          </w:tcPr>
          <w:p w14:paraId="5113B2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color="auto" w:sz="4" w:space="0"/>
            </w:tcBorders>
            <w:vAlign w:val="center"/>
          </w:tcPr>
          <w:p w14:paraId="147F51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9E2E2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1FE07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vAlign w:val="center"/>
          </w:tcPr>
          <w:p w14:paraId="5D9196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516361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10B32F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183F52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0D78D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8638" w:type="dxa"/>
            <w:gridSpan w:val="18"/>
            <w:vAlign w:val="center"/>
          </w:tcPr>
          <w:p w14:paraId="016CED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4D14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restart"/>
            <w:vAlign w:val="center"/>
          </w:tcPr>
          <w:p w14:paraId="3B270C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14:paraId="354D5E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863F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continue"/>
            <w:vAlign w:val="center"/>
          </w:tcPr>
          <w:p w14:paraId="684D1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14:paraId="3D00862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5E488DC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382928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14:paraId="7BB2DF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40AB1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BD659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2D9F3F6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</w:tr>
      <w:tr w14:paraId="2B48E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1417FE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14:paraId="476953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302A3E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44FD5E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14:paraId="1E8F5D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7D1EC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3854A9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2682F1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1,2,6,8</w:t>
            </w:r>
          </w:p>
        </w:tc>
      </w:tr>
      <w:tr w14:paraId="197C8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65664C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14:paraId="4BB129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537009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228DA3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14:paraId="0BE474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098BD9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E7FD3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1181CF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13FDEA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8638" w:type="dxa"/>
            <w:gridSpan w:val="18"/>
            <w:vAlign w:val="center"/>
          </w:tcPr>
          <w:p w14:paraId="517084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6BC4D5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restart"/>
            <w:vAlign w:val="center"/>
          </w:tcPr>
          <w:p w14:paraId="45FB1C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14:paraId="62F948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61E93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continue"/>
            <w:vAlign w:val="center"/>
          </w:tcPr>
          <w:p w14:paraId="26871E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14:paraId="329155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26EAE4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D53509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14:paraId="7E06DD3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F228A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3834BAE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358C3B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</w:tr>
      <w:tr w14:paraId="1C5F1E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177ADA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14:paraId="039F7C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5C0154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02E19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14:paraId="519C3D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11CE33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438E1B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5D4315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1,2,6,15</w:t>
            </w:r>
          </w:p>
        </w:tc>
      </w:tr>
      <w:tr w14:paraId="20BF9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4DD5C2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14:paraId="7260A9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466136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0FD32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14:paraId="16517E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09D91A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C3D87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6B04AA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5FBE1A8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EE440F0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13</w:t>
      </w:r>
    </w:p>
    <w:tbl>
      <w:tblPr>
        <w:tblStyle w:val="6"/>
        <w:tblW w:w="9185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14:paraId="5523B5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22213B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016847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E1BDF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39875B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306325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D8AD24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4CF028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14:paraId="782E40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7EFEDF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47F79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35696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</w:tr>
      <w:tr w14:paraId="30785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358AAC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024C4F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DB699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C158E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14:paraId="152DE2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15931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903CC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42967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1,2,7,14</w:t>
            </w:r>
          </w:p>
        </w:tc>
      </w:tr>
      <w:tr w14:paraId="5C9D9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261483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4B6B86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74DF2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FC682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7BDACE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E364E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EE2F7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086F1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55106E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" w:hRule="atLeast"/>
        </w:trPr>
        <w:tc>
          <w:tcPr>
            <w:tcW w:w="9185" w:type="dxa"/>
            <w:gridSpan w:val="8"/>
            <w:vAlign w:val="center"/>
          </w:tcPr>
          <w:p w14:paraId="48F39D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7BEAD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6634FD2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7B1FA5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29BE1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6809F1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0FAA61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735D7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2FCD9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14:paraId="0564C5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AF07E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B422C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2B103C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</w:tr>
      <w:tr w14:paraId="707BBF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30EF4D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4FBB5A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9330F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0116C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14:paraId="2F3D6D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B8ADE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1B237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684FFB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1,2,8,14</w:t>
            </w:r>
          </w:p>
        </w:tc>
      </w:tr>
      <w:tr w14:paraId="6D72C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00D20D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216EB1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4ACC8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B28D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361401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15339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3C02C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1EFB6D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F5F1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9185" w:type="dxa"/>
            <w:gridSpan w:val="8"/>
            <w:vAlign w:val="center"/>
          </w:tcPr>
          <w:p w14:paraId="0DDF24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42CB7F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54C17E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51C16D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B4D15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262CD2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15B4079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9B65CA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A6CBB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14:paraId="149EC2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69C17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01CDD4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606A7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</w:tr>
      <w:tr w14:paraId="7764C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22D3E0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5DF5AE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45350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6A125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14:paraId="5F9AC2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6BF55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4B670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11FA5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1,2,9,15</w:t>
            </w:r>
          </w:p>
        </w:tc>
      </w:tr>
      <w:tr w14:paraId="51349B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5D79E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5553F1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0E7FE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C6B73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063C11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6AE04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E3D73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271B74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650AD9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" w:hRule="atLeast"/>
        </w:trPr>
        <w:tc>
          <w:tcPr>
            <w:tcW w:w="9185" w:type="dxa"/>
            <w:gridSpan w:val="8"/>
            <w:vAlign w:val="center"/>
          </w:tcPr>
          <w:p w14:paraId="2965C4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84A2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226CF6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37E15B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1AF1D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766577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431626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72E2B1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0A3B1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14:paraId="54AD6E2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B671C1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35B9F9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6B14D3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019167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731AA2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376DA8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697DA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BA624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14:paraId="40B733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B0C0A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08E12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6D8B66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2,3,5,6</w:t>
            </w:r>
          </w:p>
        </w:tc>
      </w:tr>
      <w:tr w14:paraId="3066A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32E572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1D1803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FB86E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DD9BC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18ADBC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7FA80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147CA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6C3C1B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2024DB7A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4645E48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Аналитическая геометрия на плоскости</w:t>
      </w:r>
    </w:p>
    <w:p w14:paraId="0071126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14.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).  </w:t>
      </w:r>
    </w:p>
    <w:p w14:paraId="35166447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14:paraId="4D2470E6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общей и классической форме записи.</w:t>
      </w:r>
    </w:p>
    <w:p w14:paraId="3D3DC0D3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4E3CD9F5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59FEBC0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F14E0E8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26184BB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6F9E9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267D446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5A1A8C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D416CB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7B39C6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B4876E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B5583B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A700BA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5F4170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5ECDFE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1F6B8A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BA999C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07D3AE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6D07F0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5CE66F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89404E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28040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79EA423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096ADF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76A271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9A7331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02DB79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7AC12D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1561EF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774053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E90A6A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AB3B7D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B9EDAB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87EEA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1603D7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DFC7E1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992B16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17B3A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9B378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55524A9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2156DB7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AE125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2DE66D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99B19F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32040B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0BFCB5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1AC1A65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52A76D1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182624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0532F2B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331CE1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1E37EE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735B341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5A01FF43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C45DB85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7443429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57E10B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412F6A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2F98C1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E7C2ED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D710A3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EA9BA2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48E80E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904B60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983EB7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D76F31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928248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BFBEA7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27FE38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2F6F89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90F66C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D9AF41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CD07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EAED55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6E347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B456F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4D7567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237CA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02EF29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8C6D5E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A24419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27F8B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E5AF6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A667C8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1CD76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FD231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9A6659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C067AA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</w:tr>
      <w:tr w14:paraId="5002A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76E9F6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30625C3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D762E4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7AA96E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2EA86F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698B276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2C80E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74A5641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97FC9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030C0D1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F9578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5C2E9B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541791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7F8AE4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75817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</w:tr>
    </w:tbl>
    <w:p w14:paraId="2D3F6B87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D309A1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4B48898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B6AC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43CBA4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AF80E1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2561C8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B661AE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9C0AD1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53D696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C733EE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041857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D1AD9E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69789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87978B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9114C4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76DF8E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AE9D7A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2968EA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4E3EC4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CF8EE0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6DA66F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A9FD6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634EE9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E74C6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CB48A6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43B0FC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3E207C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30C478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2BED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2FDF7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5C2B4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C6DB7F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27B5DE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1256F1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</w:tr>
      <w:tr w14:paraId="3B98EC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C4FED9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611070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1961E97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558AE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03CB35C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D6914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3A4BD1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6672EB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51BC89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C4F143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72A72C0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6376F3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31234D4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F0F89E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328CDE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23D57113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0B2558A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14</w:t>
      </w:r>
    </w:p>
    <w:tbl>
      <w:tblPr>
        <w:tblStyle w:val="6"/>
        <w:tblW w:w="88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093A7C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45132B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325A36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02BC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77691E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763785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FE059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AC321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3C3A47C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6E7889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DF9BDB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3E1EAA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AF109A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712B6CC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6AD142B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0044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52D87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8AC4B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3AD64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1B577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03E824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F2DB4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D19EB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DFF29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F7761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400B7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A64BB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3CC82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DC97C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C6BA83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8BCF8F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D3A5C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11DBA2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F593C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82B5D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39A5C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A0971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763906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9BFDA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7F08EE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26DC9A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F4E0E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C8B21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07B6C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14:paraId="0D6F24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65D54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B16E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0225A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6CC373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412C82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20DD98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08EC41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7B7C963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EB7EE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4BE477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1448BF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8377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20398B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3E26A22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22C5FF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5C8D6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14:paraId="33DDD72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E476B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95A55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3CBA89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44C6A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14:paraId="129E269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14:paraId="38708E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3195F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69C961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520E2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D17B9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73627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F1C02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266C0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937E6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7DA4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60DA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695D9A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D9D4E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2F460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4B6218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274D3BF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059D0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65A16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22766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2142D7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33EC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FCB42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A239D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1F47D3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CBFB4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4D6649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0611AF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04397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7D1F5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FBDE76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3CE03D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7E2F28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D52201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01EE7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47638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1208ED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176BEF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5DF637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54A08D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B72F4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694373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04F610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A324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6255EB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7C0AB80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F00804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1ABEFC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14:paraId="12D134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79AA49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88E57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4DA41C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8A48A5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14:paraId="52D2D82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14:paraId="4B1896A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5EA9EA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34977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D9B098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AE15E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3F973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5C6DF9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4072B2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F0E2F7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ECD38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F8825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035E94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130E8F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5BCDE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63CB81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61C15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7DB9D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9C087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5CA7BE7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D5B7B9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B7212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BCE66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99261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7553CF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96DDE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5DA5C5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F722D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5E22D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ACA0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70C1E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6190F6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4B403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7177E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F95CA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C1D86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509592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778171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0AE392A0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3B187208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14</w:t>
      </w:r>
    </w:p>
    <w:tbl>
      <w:tblPr>
        <w:tblStyle w:val="6"/>
        <w:tblW w:w="88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03DFF7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restart"/>
            <w:vAlign w:val="center"/>
          </w:tcPr>
          <w:p w14:paraId="52088F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43A324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0BF6A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continue"/>
            <w:vAlign w:val="center"/>
          </w:tcPr>
          <w:p w14:paraId="45EEFD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1B57455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9F615C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7D87E0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14:paraId="358C802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0EE974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FD4D3D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2D69AB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FD369E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14:paraId="4101D9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14:paraId="7C7975F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119A13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6C67B5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88A96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A8BA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D0833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1B272B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38D6C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64942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DA12C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F498E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7AB40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0922F2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298C04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264F72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56466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DF5E9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27A4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14:paraId="4FE291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8D074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9E1A4A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CD869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D5FC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4AA552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14:paraId="0D83C9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4EFE38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72E4110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D8EB5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47B85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757F3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132098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B0B6A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201CA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CC92A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CB331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29412C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3F3D41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8DE4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" w:hRule="atLeast"/>
          <w:jc w:val="center"/>
        </w:trPr>
        <w:tc>
          <w:tcPr>
            <w:tcW w:w="8824" w:type="dxa"/>
            <w:gridSpan w:val="11"/>
            <w:vAlign w:val="center"/>
          </w:tcPr>
          <w:p w14:paraId="5BB6FC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9666F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256982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5066CC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394B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7B2AD9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1B0E918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14:paraId="16996B6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14:paraId="4A64D4F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14:paraId="6F002C4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14:paraId="4D9C305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14:paraId="173A5BF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14:paraId="6EF7E2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14:paraId="3E5ECA6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14:paraId="3BA87C9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14:paraId="133E455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477F6E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07C9B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32A2DB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8D82B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DEA5A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6F4B75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C68B52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6F2012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6A213E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2D28AB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61027A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335272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0DAAB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5EB83A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7EEC4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06B0F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7A1B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681E5D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CCA2F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8788C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D2B2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5BB01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5A5D00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00CDB2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FC194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21BB63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76FA02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78C06C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4BFE59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10B09A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55FF157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64E3FF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3B3741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14:paraId="3B7EF4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5F29E2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23AA9F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4C3AE6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656964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ED8E9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4188C1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12E7F8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E381D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7C0154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79009D8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14:paraId="2422EAC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14:paraId="44F8534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14:paraId="55DC2B1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14:paraId="6B15B11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14:paraId="056D8B1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14:paraId="2CE0620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14:paraId="54F1F7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14:paraId="43D0A2B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14:paraId="6B3ABF3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1FECD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1D815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4359AD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6EC8B3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DA466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54B8B5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0BDFA9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0EB77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259DB6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2E74B8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252888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5B3CF3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844F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605B68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584BE0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54B9CB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62B9A3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741831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0AEA0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28CE2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655442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2D7757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14:paraId="6ABFAA4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2E034F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26A73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5E7E52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7A37363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2D6E1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1E44B5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14:paraId="5BCB66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131D67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40A42E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2128CD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2310DE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46DD6B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283C523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3E6EC6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6397FC6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E089E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3CB924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45EFC1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B3461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20D06C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690F2C3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14:paraId="7102E17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14:paraId="7712E4D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14:paraId="4AF6A99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14:paraId="0298324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14:paraId="47501B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14:paraId="75DA2CF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14:paraId="3401F7C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14:paraId="7D6633E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14:paraId="05F846D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7696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3161D4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69779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D924C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E5ABC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7C1AF6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9A567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8600D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EAD90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529DE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75A8E9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6AF2B8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E6344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8F9F0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6F1B0C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4ABF32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3051A5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14:paraId="1AF4BAC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44892B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0D39C4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127864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6FFE1BA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14:paraId="3CB145B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3DD4CA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0E976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7B4058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323533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5BA5736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1FC9B0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1D2575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6CE0B1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0C164A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14:paraId="1896DB1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14:paraId="66B858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14:paraId="7567D1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14:paraId="03945D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6B8B81C0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0FA89A28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14:paraId="4CFA2BF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color w:val="auto"/>
          <w:sz w:val="24"/>
          <w:szCs w:val="24"/>
        </w:rPr>
        <w:t>и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=0.</w:t>
      </w:r>
    </w:p>
    <w:p w14:paraId="73ACEEF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C114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3118F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F0CEAD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7BB19E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978031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EC5B2B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43F4C1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43DBDB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4870CB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E8586F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5E2259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D0A1D4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B36954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776AFB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51465D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2BDEE0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BC73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AACA8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FD20FA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6C790B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1C750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908F50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FD34D0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7774FF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1A2A9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59322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B0C59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6D0370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3A026C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2EE377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E3B21B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082DDD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32989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4BE19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79E2CB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6875B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2460AE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6D6A117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02624C0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6A6BE4C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5C191A9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8D8AB8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53E2CAC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5DEA880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D6CFD5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1C79028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3BBCB5B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174AAB5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04203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E98263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3EE55A9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E5689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1F259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463177A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7AED09F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45369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6AB5B8B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A38D32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459D66D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962FC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08B38C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CF1708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5F4995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0C9025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2BA6BDFF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B645937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2C49A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102A335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7CECCE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C9AEC2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77F7DB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3CC96C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7F9A0B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C8E051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888C8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25566E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41AE1C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DDB83E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D4B247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7027CB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CEDC3E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A4B093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0110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05EFF10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AE50F4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9937C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F0ABE0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BB16EB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DAC58C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5989E4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6D57EE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F8568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3DDF92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6A5BF6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161AF1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50878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F19932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5D5B04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  <w:tr w14:paraId="7A8FA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5AF2FA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3A9E151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DDC16A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6D9329D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007AB68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09F5EF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616E5F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078A11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E451E4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0007D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6E009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9D9980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14D693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075FF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AE2614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76B2EB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6D64A3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B3D1D5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F49D18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C15A39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7200BB9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BBF81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C33E3F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52F4EBA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C09C32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B738A4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67541EB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7186E93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FB2EFD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A60CBC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C20C33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6791422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D8CF4FD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76ACF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Merge w:val="restart"/>
            <w:vAlign w:val="center"/>
          </w:tcPr>
          <w:p w14:paraId="4D0CA29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0CCA3AC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0BDF0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1344" w:type="dxa"/>
            <w:vMerge w:val="continue"/>
          </w:tcPr>
          <w:p w14:paraId="7AEE19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0D7DD51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5F48A2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25D2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F9C7A3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CC1AA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4EF502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0FAF09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61156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020030F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BE9038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0EF6E3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325751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D1C77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46F2A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EBDA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2CC8A27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C872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35D44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E602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477F6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0DAD48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15BB16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4BE58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0ED1E0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E01EE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B9EB0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64D16B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3E75F6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F2E310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7D187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E8BE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159F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33234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24ECC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54351D7F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5E2189D1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2C3E7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004CBE4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79126F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FF73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35C129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6208AC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5D37BC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77E32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0222ED0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BE616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584EB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DCEFF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EB321A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2ED396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7A7E60C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7FF380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111FF5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462C1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C338F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B0EA4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3E194F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8238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07341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58E7D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E799E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767E08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5B7D90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0952C3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0648A5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4D958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695A2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E4F2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1516E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AA13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5FF023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C205C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6257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CE5F0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66B01E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4C6E1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1C76EC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C2AF3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1A9A33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11D880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043A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33D8A4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5EE4E97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9F020E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5E113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58D35CE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B8D3EE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610665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12CDBE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6F367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438C35E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3480912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396A65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22402D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9FF84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304A5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1BFD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51050F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61763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9A8E5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A2181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570D0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126C47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23B6C6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62E94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0F9D66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34ABA5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2ED62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A97A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070043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0A85D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27264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2537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3984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0AF9B8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1315F7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248B9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47775F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3980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36E805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7FFE73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4A770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27E526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11AFAB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8EF6D0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F7DB6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44DD5A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F3A58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ADEB8E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92EAF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AE575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34B6AD6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39F6C7D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08327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1988E6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8BC1D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0883C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1FA1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10D721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666F3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0C2F90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60D9C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129C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5034BC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401055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7E297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7512B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F9934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5E7CF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310B4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5D028A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45D4F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0E6C6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67E47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2661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EADF5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65D765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1458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0119A9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2C279B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02738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1E91663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6D92AEE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0190133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79743A4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3981B1C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71C37B3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11E9167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0851984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5455F29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264180F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117B96D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7C5026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6840E7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1678B8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A667B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16CA7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36B60B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16F5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8D4FB3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F9A757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1643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23A657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28E547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24941F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62FDF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D3750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C5E47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A34C26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B74EC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DF99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C1FB7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7FF091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F766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531EEB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225B8E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5585B4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39C3468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34BA93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019D3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1D8903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5BCCF93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4CB76F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2992CC4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0217C6E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21837F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6959F53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397C0BE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30A0CF7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3E50CB0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631D7E2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2A28C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2726E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EF1C6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2BC9F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04D9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2E8CFE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90FC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D8AAA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69C07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4EB1C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73A3F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11B29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706568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7AA156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5E654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35002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4899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00041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33598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3E6B7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D12B4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AFE44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626BBFE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4202CA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3423E7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A7DC2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368BDD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0ECF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795F2B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11F08E7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4FFBB50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253A17B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6390875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713C77C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0929355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64B2FDB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5BD4B44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73AE38B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38ECD2E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7C41B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E53EB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5BCDFD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A8D93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66AB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24B6D9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813F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AF68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8330F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65BB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5A8C1B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079944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0EC36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789E3A6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B6A17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2A00C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70A6E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3C5E47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1ED90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0344B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5AF1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791C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7E8F9A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73AC62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7EAB52F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D080721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6. Уравнение плоскости в пространстве</w:t>
      </w:r>
    </w:p>
    <w:p w14:paraId="17666616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плоскости. Определить их взаимное расположение:</w:t>
      </w:r>
    </w:p>
    <w:p w14:paraId="4C47B3AA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=0 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=0.</w:t>
      </w:r>
    </w:p>
    <w:p w14:paraId="7D007D64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CB92F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332E5D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3950A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F0157A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06ACAE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55A33D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94F36E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938108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702727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36387F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8343C7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F86002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3F035B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A2A61D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341BD0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E4C55F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70C25F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1087D79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79B6B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124C83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C67A82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5EFEF5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3F6EF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64B687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B6B93A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4C2FC4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86DF38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FE65D0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2800DC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3B9D40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5256B8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CC21DB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4ABD52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5CA45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393C96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52E3288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3DD588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7B30AE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C0378B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3EB31D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4F867E2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5DD3D9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4A9D8C1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5FAB005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513A05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4D51C2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44BF8C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5411A98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70916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9DBED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29DF70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04879A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D6D49B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DA8815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6D1B6F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AC2AD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9FC1D9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8050C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048D574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CBC8EC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CD719C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96A8B6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1AFD942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626A8D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10C8B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26D82E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3C7122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736FF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3C035FF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2D713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73528F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08522C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50DD4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14:paraId="5D08C18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14:paraId="18CAC6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DB6862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3CD13DB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3CF85C0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59792D0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27EB765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</w:tbl>
    <w:p w14:paraId="00A5546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8C897E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632F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7707260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5204AC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3B8CBA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40EFC3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057283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4A1A9A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B07820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8D5849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CA46B2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90116B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2ED851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18040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D53FE8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2A8852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2B5DEF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3DEA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2EADC9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7D15D7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1D242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31F862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A6BE74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E97B9D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B2EC6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C886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676CDE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B9ABC7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D6B1B4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D7BE51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14B0A1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B689B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EF3E9F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</w:tr>
      <w:tr w14:paraId="67126E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464522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7DE8BD0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17A066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2D5B4D9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3262BE8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19A8CE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BAF76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B7D47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059222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BC2D2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70D78FB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CDB086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DD285E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8AC04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3BE924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21BEC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2E835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2A40B6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5BAD1A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BB4F8E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1598189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CB7193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5C23F5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DD7DF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BA2BFD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24F6E5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5A86946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6B32DB9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33293AC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0944B0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1F149EF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3E53D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C3C995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71E2A48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7A2AA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22E7B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970811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6C130E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C259C5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D41614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6629E3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6D304DE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2DCA2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1ADF86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B6EE63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72D1F99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0FE0CE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229FEA87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2E5774E3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16</w:t>
      </w:r>
    </w:p>
    <w:tbl>
      <w:tblPr>
        <w:tblStyle w:val="6"/>
        <w:tblW w:w="8948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14:paraId="53C913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Merge w:val="restart"/>
            <w:vAlign w:val="center"/>
          </w:tcPr>
          <w:p w14:paraId="267B3E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755E9B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123702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8D955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" w:hRule="atLeast"/>
        </w:trPr>
        <w:tc>
          <w:tcPr>
            <w:tcW w:w="1344" w:type="dxa"/>
            <w:vMerge w:val="continue"/>
          </w:tcPr>
          <w:p w14:paraId="0426B5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DFFB5F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8A983A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335BB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192F15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51F9C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54FDB3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7876B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BB32F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8BA1FF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4640514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590704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6AE25B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4C60AF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7EC06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44DF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14:paraId="1EBA05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9F2D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C9305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429B7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E98A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60725ED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40F79B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61829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04D9CB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FD0D8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D35DF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DE511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F983A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922D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04711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3028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B8D7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16B6E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4FCB6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E0BE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8948" w:type="dxa"/>
            <w:gridSpan w:val="11"/>
            <w:vAlign w:val="center"/>
          </w:tcPr>
          <w:p w14:paraId="7641203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7C2C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329C8E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4E9EA6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11923F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7478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7C58E9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172CA67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3381B8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9095F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7336336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ABD56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DAF392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E811A8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67FFB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79FB95E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6EE9D07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36E6B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45A0A04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CB5C7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6309F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436F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07FAF8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001A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9F3D9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668EB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2D87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07F21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41D500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5233B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A3026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EC60E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B785F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F4876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C8613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8ED53A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C72C7E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ADCF3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CE8FA1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E1C0B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6941E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1A00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198550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AD21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782C6B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488B30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0C84F3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6BBF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6CE4D7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7C8984A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B79995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7EEB5F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5EC6D78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41539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F90E49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94737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64F68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653A49D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3253FBB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04D2D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1075B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40DAD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D8EAE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D2666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5FBF86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BFB0E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8B7F1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E3C7E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DC76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52FA2E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662FB5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1DF46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C7C78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23E9B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42486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A20C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670C0A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C5194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1B5B6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98B09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E7362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7B8796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702D9D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1F5EE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44E26E6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348D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1583A4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5A3BA0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3C6498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B3AEB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794FA6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13EE571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2A09E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06A9DF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45FB813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578656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D7F0C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AE68EA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833E5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2F0B2D4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45F40EC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0DFA3A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6E4F7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1B64A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51A66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A222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0B314D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F6E9B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091CA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24B51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AB259A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2586BE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1F391B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59FCE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3CAFF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5D6DF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D43EC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0AFC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9B4AD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A3A1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F628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B609C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C4087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025C4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F4881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48DE47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6FA389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B143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0EB9D9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57AE9A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2A54D1D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63C14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596153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6A56A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06394A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6006D58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2D87ABC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46F3658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6396E6F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35C4424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3BD323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03DA82D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56FF207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08CCD0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373DB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54D4853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917F9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29BC6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702154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6419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695FD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EFED34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B81E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4E33AA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4E282E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5EF0C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4F1273F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1E3611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36CC0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556F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66DC2E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A902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BF2A3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4E3C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76BE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411B19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3993F8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2B4ED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5B8D1D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DBEBB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5EE260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6C38A8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1B8FAD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FCDB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426EEB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2D70A2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7E20425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1722E2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57A127B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4FC6CCF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2DE91CE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1362016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0A6868B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60C9F4A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47D5A2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11FE57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155853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2CDC1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18BB2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49F2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075A1A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83322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C8B2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6C9A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1B56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9BD8B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36E3E5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5CC38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1CF00F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7BA3DD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D89A0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DB68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6E00C6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F1C3C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9BF2C0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F5A3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DD5D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4B0FFA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10DCCD4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37F51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580EFB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A5C3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4965C76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1689FF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33AE79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7B317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18E814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C3C97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2318922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45AF6A9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7A7AD8A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1A0D456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19658B6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7965100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693EA3E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2CB335E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52CB940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3E989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465379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2C37C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1455D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CCAF1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799856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93F98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5C27F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76C5C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76B29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1C9279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287404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0071A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E0099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B6060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B8EAA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C72AA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9415C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AA1034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278E0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91172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9164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5C81DC4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7399CE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12561BD1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2305470B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17.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06F9A098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5B4BD795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 из  задания 16;</w:t>
      </w:r>
    </w:p>
    <w:p w14:paraId="7AED1634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Задан вектор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object>
          <v:shape id="_x0000_i1032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33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Найти прямую, проходящую через точку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параллельную вектору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object>
          <v:shape id="_x0000_i1033" o:spt="75" type="#_x0000_t75" style="height:16.5pt;width:14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35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3C5C001D">
      <w:pPr>
        <w:numPr>
          <w:ilvl w:val="0"/>
          <w:numId w:val="22"/>
        </w:numPr>
        <w:tabs>
          <w:tab w:val="left" w:pos="672"/>
          <w:tab w:val="clear" w:pos="1080"/>
        </w:tabs>
        <w:spacing w:after="0" w:line="240" w:lineRule="auto"/>
        <w:ind w:left="0" w:hanging="814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5F44671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DE62ECB">
      <w:pPr>
        <w:pStyle w:val="14"/>
        <w:jc w:val="center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Исходные данные задания 17</w: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p w14:paraId="54806F99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M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0B149697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116148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312AC44D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2FFDA5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765AA7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BDA370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B3EEFC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B94B34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795312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982AEC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1B1A4B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07F999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E50F36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401EEC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F93BC9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40C3A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17DBF6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480C2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3ABF5E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F8A0E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44DBF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B4BFD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813D7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B54A5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AEEFE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0E3BC3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10E67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F615D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7B17B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05BFC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9F80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0A282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64633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009BF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4F937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74D62D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48049C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00E16F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A59DE4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47AD9D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0A9D13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481BBF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11EF35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1BF893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229D4E0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79C458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6CDCD09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05DA8D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45B32B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00049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C1FDAF9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2A0A2D7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5FC93E8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370BFFC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5E223E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2E73D8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D49D2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269FB4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90F34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16804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0F69D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9AE21E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C04F0E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7AEFE7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A5A87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7D054447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5C515EB8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N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3E7783F1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E5AEA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2460C1FB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B4881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FA8BC0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B21286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F4DB9D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89EFE3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C48B38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A5ED05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349D37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0C6C26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7A2440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89CF37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C2D1A5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54559C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6EB424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E6B5D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14B7A0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AA7B5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26EC9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3B5CC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BC113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8B217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50B29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347A2B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401E7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34E7A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6A734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46A393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126F53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E66389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9371F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4C7973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5F333D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515668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9DCAD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734C9FC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7C683FC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30006B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281E547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91121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E6E628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55BD6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9AEC3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C08B9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DE8BD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1923590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C806E9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5C5C53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79310F79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553CC2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12D03C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D938A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35FB46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52B38A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D93183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AC037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35E60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67CEA2E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C8C3D8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9EBBA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0F0C5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2496E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A3AE2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1F6F2CD5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16B750D8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L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57484DA8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ACDC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55DA0BA9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72C5C4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FDE5A1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11BC40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C37CA2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263D7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A49709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62AA71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2082A4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2FAEDD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B3D091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990D6F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4F72D0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4A9302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1C41E1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40FB0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ED744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1A998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763AB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F22C4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E90C5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938CC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69C7A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B4BF77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93862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5167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BB2BE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E16EF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6CC93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FB4CF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B0474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</w:tr>
      <w:tr w14:paraId="2C0EB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EBC455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35FA81B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F12A5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680FAC3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F9C78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6601E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61E28D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563DC5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78E8B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2192A9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51E0A4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810AA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B9BAD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5A31984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C358E3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54858B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54EE6C8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7B8CD44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E9B19A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C3DEA8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BEA61B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6C6616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64C799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004998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8F62A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090286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22B082F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0C29676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AC0AD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FEDCB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05BAF7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</w:tbl>
    <w:p w14:paraId="17FC2BA6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64ABBB49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вектора </w:t>
      </w:r>
      <w:r>
        <w:rPr>
          <w:color w:val="auto"/>
          <w:position w:val="-10"/>
          <w:sz w:val="28"/>
          <w:szCs w:val="28"/>
        </w:rPr>
        <w:object>
          <v:shape id="_x0000_i1034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37">
            <o:LockedField>false</o:LockedField>
          </o:OLEObject>
        </w:objec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682C16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CA80163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08E604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816BBA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FE5ADA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429043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3C63C2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17ECDF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71B30F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E33CB3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ADD5E5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6F1BD3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9ADAB6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E797D7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4384C7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CB7C8C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5EBE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528EB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8B17F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B79DB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AB6E8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CF7ACD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E2988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C6EAEA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ACB3A0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49C15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02EA0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B997B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31F86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3F756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A587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5E7591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53A4A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8C281A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14:paraId="03CEA48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4A2EE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0D0897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20ADF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399F3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7A11A6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254941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5115CB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3AF40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E5D3E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24C4F8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02FE803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131163C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4CAD6BD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5BBC6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B9E62A9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14:paraId="3D90E93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C9108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109C0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094C2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550AE7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ED3F22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65BB1E6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E9FD9F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615284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A4E09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CCEFF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76EBA6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98E445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29CF82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227F8EF5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3136D598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Варианты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14:paraId="0FB39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322FD9B1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6BF0D01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2EEC4F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79A9C5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4BC463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6484B6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C77E24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F229B4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645AE7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A4CDE9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EFBF9D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601B558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BC9502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4854366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3C6A1A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50553A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60C90B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57AA9F0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AD022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D3DF4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9DD8A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F7E691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CAB54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BC4F3C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15D83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7C9D94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993AC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990922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6133B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05A3B8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406440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C0705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A99BD3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3FAE1D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30AB91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74E927A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6F0FF2D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4AA6E9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22F2469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6B6177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1357B0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2784D1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15721E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230207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634A8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41C092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C53B8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3A5524E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667B0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7F54B06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14:paraId="09DE658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1C08566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0467C7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311C47A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63A323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0D119D9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14:paraId="3DD803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5C4B03A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3AFC4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599E7A4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5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5" DrawAspect="Content" ObjectID="_1468075735" r:id="rId38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6CB71F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111556A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440C5A0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563504F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7499FE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2E30B4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700E0E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31F53C8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6B7ACFE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08BEA28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27B1A4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14:paraId="320BFA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</w:tr>
      <w:tr w14:paraId="34C241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13"/>
          </w:tcPr>
          <w:p w14:paraId="2BF152A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209C9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7520E9B8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1787DF4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48591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3EDCD1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46B2B1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46DCB5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1ABF5BF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3B5545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BC0990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08058C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37BC1A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58BA7F8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21B3EB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528B7DA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90B4C0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1CDC42A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24</w:t>
            </w:r>
          </w:p>
        </w:tc>
      </w:tr>
      <w:tr w14:paraId="34CBC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4F42A4D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F23D9C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DE2C5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2BDD9B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005115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F88DC3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92D56F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E1AA0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0C45BE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D227F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505368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8E59D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19DD8BB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00F53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779CB26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6121C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480E77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14:paraId="66F0008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44F013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0BF5F8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575E309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5D5450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650583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40628D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19996A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6891526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056477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20A59B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D0FE9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6D894D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732B5B0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14:paraId="7930F7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6CB427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A03197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0DA83BA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4A70A7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2050B23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7BFCA3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1DFE76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2FC3AA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412473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</w:tr>
      <w:tr w14:paraId="73871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55BEA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6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6" DrawAspect="Content" ObjectID="_1468075736" r:id="rId40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04624C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40AD0F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277A2A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63615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3EF032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4939CD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6F2161F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726A70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11FDEE5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13AA1E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6346E92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597F68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</w:tbl>
    <w:p w14:paraId="23A29928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6D4B4ECA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Окончание вариантов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14:paraId="118AF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1B6B912C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343CF1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7E410B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7CA6284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56FEC8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0F9E05E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1334EC1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4CFCB52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047F6FC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DCE540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BA1493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B66C04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7316F37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530C890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628D21E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F3A979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36</w:t>
            </w:r>
          </w:p>
        </w:tc>
      </w:tr>
      <w:tr w14:paraId="226607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0299DB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BD91B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644BE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7AD73D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C8395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AEB6FB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6D4FB7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7A286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DA480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3340B7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40EB2DB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9DDDBC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7329FA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372E3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7FA2F23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505545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14:paraId="74007A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31B8FA8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12D03F8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0BAC3C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631456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5A94055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466D2C7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437E15A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3D4745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39CB01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72F805E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50E00C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6860C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1F528E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4561B3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2CCB65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5612F2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611355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0818CD7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1F8A47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3DB3EE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02E393F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14:paraId="094A6BF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14:paraId="0D84AA2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18F455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1A21AF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66B4C3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7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7" DrawAspect="Content" ObjectID="_1468075737" r:id="rId41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25B540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6A3806A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1B015C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2D6602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328127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1D0731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5DDE9A9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7448AF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130359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1D216F9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0C47FEB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396DF0F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49CAD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0A852E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29D663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100985D8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098EE87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55598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20FA5C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B01F88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108CA5E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6D51BCB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13411F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0B2FAC9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1FB54A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1A5219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6799020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3475F33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01D4493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1F6A2EF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5EBAAE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48</w:t>
            </w:r>
          </w:p>
        </w:tc>
      </w:tr>
      <w:tr w14:paraId="4CF1B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2341F6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72134C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360F002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0AB0836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6A275CE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25955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A6AB7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0AD919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3C76C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1838AA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4F195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0A893A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2EF63B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51AC70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2EDE7F4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BAD2A9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042FE5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3FAD4E5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7BB2F2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21D3C34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03D06E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7FB736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22FBE63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7F7D02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5B18632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7D717E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26DEEE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1C798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5174CB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AAB5B1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7810B5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45ED51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278A8E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03542FC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1F7735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6C5A74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5EBDEB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284FB6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0159DD1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15A8F8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08C75CF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</w:tr>
      <w:tr w14:paraId="5B0C45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1CF07F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8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8" DrawAspect="Content" ObjectID="_1468075738" r:id="rId42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66A865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7CFE0A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3716D2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0DDC038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65013A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5188309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0E3548A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2CAA21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21BC17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52AB4F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734007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5801A9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51D54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54BE2F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45FA4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74D3DD43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626119E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14CD4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18D8497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71F847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AF8941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0DBC6C0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55594DC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43F1C2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F9E177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0DFA09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721133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46516CF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5B99135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7E8DC31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9AC947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60</w:t>
            </w:r>
          </w:p>
        </w:tc>
      </w:tr>
      <w:tr w14:paraId="67E2D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6A424F7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5D49A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AE255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C143A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71D176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E1F5B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22F4B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FD7B04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5DEC36B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612D19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735A0D3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48A317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1D8E51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2C5129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65C119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31DBCDE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079350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74241CB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7FFEE8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5A1353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2A25B9B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4CD92B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3CC93E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30FD9A0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5C8978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2B499F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4E6B79C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02F87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AB8DD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594A3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07A501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14:paraId="5CE8A2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3AB77C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097E446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00A134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6357122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295DD2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18F4D8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029C67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22B181A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1048E8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</w:tr>
      <w:tr w14:paraId="4122E2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86D0C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9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9" DrawAspect="Content" ObjectID="_1468075739" r:id="rId43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71A5949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2FCB0C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441E77D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0634401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221F1D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25C362A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01C056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4F2124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1D8DE95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2EC3F1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16CABD7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1F0471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686C89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6E9624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26C34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6D8132D7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41B9C00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53895C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498F808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2E63545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5B48F2D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382C738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7B92BA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8ED67A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6E8844F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C4AE6C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412F16C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6289C81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color="auto" w:sz="12" w:space="0"/>
            </w:tcBorders>
            <w:vAlign w:val="center"/>
          </w:tcPr>
          <w:p w14:paraId="540AF65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70</w:t>
            </w:r>
          </w:p>
        </w:tc>
      </w:tr>
      <w:tr w14:paraId="1C3FC0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774680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9B913B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429F9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8C8F84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5DF53F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58CA4B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556C10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6165D67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290C9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6017BC5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color="auto" w:sz="12" w:space="0"/>
            </w:tcBorders>
            <w:vAlign w:val="center"/>
          </w:tcPr>
          <w:p w14:paraId="5AB00D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50BD78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4FA37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50FD424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5FE2E6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25AC0E6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6246FC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14:paraId="4EE15D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14:paraId="2C866B1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14:paraId="158D266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75AAC4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371A7C0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14:paraId="4060E9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409EA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59D89F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42FA47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76E4E2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5C05DD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14:paraId="6B4622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6AE87E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293885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03AE6B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3B51F0A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2E1CA3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14:paraId="56BCF3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4DC8A2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297A64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40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40" DrawAspect="Content" ObjectID="_1468075740" r:id="rId44">
                  <o:LockedField>false</o:LockedField>
                </o:OLEObject>
              </w:object>
            </w:r>
          </w:p>
        </w:tc>
        <w:tc>
          <w:tcPr>
            <w:tcW w:w="724" w:type="dxa"/>
            <w:gridSpan w:val="2"/>
            <w:vAlign w:val="center"/>
          </w:tcPr>
          <w:p w14:paraId="6895A2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6FA951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604745E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6F4A15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7855E0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0125133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29A01F7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36CA158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471477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14:paraId="0A87E1F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5FE4F118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</w:rPr>
      </w:pPr>
    </w:p>
    <w:p w14:paraId="417D1B77">
      <w:pPr>
        <w:spacing w:line="360" w:lineRule="auto"/>
        <w:ind w:left="720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10.5.Тестовые задания</w:t>
      </w:r>
    </w:p>
    <w:p w14:paraId="3DFADCCA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Промежуточные тесты</w:t>
      </w:r>
    </w:p>
    <w:p w14:paraId="6209472F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1 (18 вопросов)</w:t>
      </w:r>
    </w:p>
    <w:p w14:paraId="3DEDD278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14:paraId="689C9FFF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Чему равно скалярное произведение двух векторов?</w:t>
      </w:r>
    </w:p>
    <w:p w14:paraId="3EB9B0F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14:paraId="16A797D6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14:paraId="52546EEF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Продолжите свойство для линейной системы векторов: если подсистема векторов линейна зависима...</w:t>
      </w:r>
    </w:p>
    <w:p w14:paraId="468B9D47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обозначение и формулу расчета длины вектора.</w:t>
      </w:r>
    </w:p>
    <w:p w14:paraId="1A6E2648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скалярного произведения.</w:t>
      </w:r>
    </w:p>
    <w:p w14:paraId="7FE70464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14:paraId="74F0F259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14:paraId="05900BC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14:paraId="37233CE3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14:paraId="37DB390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14:paraId="32A5A30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78FFA3C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52BEC6E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14:paraId="06D89182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p w14:paraId="18ED68DA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2 (30 вопросов)</w:t>
      </w:r>
    </w:p>
    <w:p w14:paraId="1A4FD84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квадратную матрицу.</w:t>
      </w:r>
    </w:p>
    <w:p w14:paraId="41CDCBF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матрицы треугольного вида.</w:t>
      </w:r>
    </w:p>
    <w:p w14:paraId="7720524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3B093AF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</w:t>
      </w:r>
    </w:p>
    <w:p w14:paraId="5DF010E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14:paraId="0BAFCD2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Число собственных значений матрицы А...</w:t>
      </w:r>
    </w:p>
    <w:p w14:paraId="48C5AEF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14:paraId="688D634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определителя...</w:t>
      </w:r>
    </w:p>
    <w:p w14:paraId="6C3D0D5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минора для элемента aij определителя.</w:t>
      </w:r>
    </w:p>
    <w:p w14:paraId="767B1AAC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14:paraId="39B22FD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Дайте определение Минора Mij... </w:t>
      </w:r>
    </w:p>
    <w:p w14:paraId="1EC76CB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14:paraId="44609DD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14:paraId="1039BF7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14:paraId="3E1A32F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14:paraId="5384534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14:paraId="59FCE908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правильное транспонирование матриц...</w:t>
      </w:r>
    </w:p>
    <w:p w14:paraId="5E446DCB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симметричные  матрицы...</w:t>
      </w:r>
    </w:p>
    <w:p w14:paraId="62E418D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единичные матрицы...</w:t>
      </w:r>
    </w:p>
    <w:p w14:paraId="32FD394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минора М23 определителя...</w:t>
      </w:r>
    </w:p>
    <w:p w14:paraId="08288D3B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алгебраического дополнения А13...</w:t>
      </w:r>
    </w:p>
    <w:p w14:paraId="284823C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14:paraId="40AB06B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025BD69F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05C20276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операций над матрицами...</w:t>
      </w:r>
    </w:p>
    <w:p w14:paraId="74EB25C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36752CE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5B918398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Основные свойства определителя...</w:t>
      </w:r>
    </w:p>
    <w:p w14:paraId="04B491E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обозначение определителя...</w:t>
      </w:r>
    </w:p>
    <w:p w14:paraId="761515E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 утверждение...</w:t>
      </w:r>
    </w:p>
    <w:p w14:paraId="4B8BB125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3 (30 вопросов)</w:t>
      </w:r>
    </w:p>
    <w:p w14:paraId="49F88903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Свойство обратной матрицы...</w:t>
      </w:r>
    </w:p>
    <w:p w14:paraId="3209A18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14:paraId="02F20DF8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14:paraId="4102EBA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Способы определения обратной матрицы.</w:t>
      </w:r>
    </w:p>
    <w:p w14:paraId="1201D9D9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43A0A4D8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матриц.</w:t>
      </w:r>
    </w:p>
    <w:p w14:paraId="0B3B7A69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316F7477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14:paraId="6232D630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14:paraId="5D45F64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14:paraId="5E2137D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14:paraId="4EB3E7B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14:paraId="10BB9477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14:paraId="615C6EE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правильные расчеты определителя...</w:t>
      </w:r>
    </w:p>
    <w:p w14:paraId="751613F6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минор М12 элемента a12 определителя... </w:t>
      </w:r>
    </w:p>
    <w:p w14:paraId="0A5D16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14:paraId="702AAEB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Какому определителю принадлежит минор М22... </w:t>
      </w:r>
    </w:p>
    <w:p w14:paraId="7C0CF7E0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обратную матрицу, для матрицы А...</w:t>
      </w:r>
    </w:p>
    <w:p w14:paraId="2DD6B410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Квадратная матрица называется вырожденной, если...</w:t>
      </w:r>
    </w:p>
    <w:p w14:paraId="42F4E112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14:paraId="4087F21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утверждение... </w:t>
      </w:r>
    </w:p>
    <w:p w14:paraId="53BCF65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ошибочные записи приведенных формул... </w:t>
      </w:r>
    </w:p>
    <w:p w14:paraId="42B156E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записи приведенных формул... </w:t>
      </w:r>
    </w:p>
    <w:p w14:paraId="22C74909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определителя матрицы А... </w:t>
      </w:r>
    </w:p>
    <w:p w14:paraId="471EE0C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14:paraId="7703A90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14:paraId="0857948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Данная запись A!E -&gt; E!A-1 означает... </w:t>
      </w:r>
    </w:p>
    <w:p w14:paraId="13070B2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14:paraId="0DEAEE97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выражение... </w:t>
      </w:r>
    </w:p>
    <w:p w14:paraId="38D8A6C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14:paraId="48BB171E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4 (27 вопросов)</w:t>
      </w:r>
    </w:p>
    <w:p w14:paraId="30DB5A3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квадратичные формы...</w:t>
      </w:r>
    </w:p>
    <w:p w14:paraId="0C5D943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14:paraId="03DAA687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14:paraId="67CBAEB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14:paraId="2A8EE72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5F3AF3C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141F3A6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10FF084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687CD5F8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4A942DD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736A5A1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14:paraId="33548E4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14:paraId="609C50E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14:paraId="0AE2979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14:paraId="05EFDC9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14:paraId="00AF198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14:paraId="05086C82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14:paraId="3AAF7D40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14:paraId="2B5522C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36808F0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6C2CA500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037FE302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14:paraId="439C6D61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отрицательно определенные квадратичные формы, если их матрицы имеют вид... </w:t>
      </w:r>
    </w:p>
    <w:p w14:paraId="2151E90C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14:paraId="18590120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4DDE3D8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14:paraId="7A82BA6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14:paraId="2B3DB1CB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</w:p>
    <w:p w14:paraId="5CE454D5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5 (20 вопросов)</w:t>
      </w:r>
    </w:p>
    <w:p w14:paraId="36B906B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14:paraId="52813CF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14:paraId="36C400D5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Матричный способ задания системы линейных уравнений.</w:t>
      </w:r>
    </w:p>
    <w:p w14:paraId="504B1DE7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однородной системы уравнений.</w:t>
      </w:r>
    </w:p>
    <w:p w14:paraId="1B645816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неоднородной системы уравнений.</w:t>
      </w:r>
    </w:p>
    <w:p w14:paraId="6713B6A6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14:paraId="41749A29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14:paraId="34CFAA6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14:paraId="1756C63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14:paraId="3DF35C73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14:paraId="3F30FE67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14:paraId="1CA69617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14:paraId="289FEEBF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14:paraId="6F207D6D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14:paraId="5A5096F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14:paraId="1D3B09C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14:paraId="620D270C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14:paraId="63013AA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14:paraId="17A93F8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14:paraId="51F488ED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Какие виды алгоритмов используются в методе Гаусса…</w:t>
      </w:r>
    </w:p>
    <w:p w14:paraId="03B24FAA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 </w:t>
      </w:r>
    </w:p>
    <w:p w14:paraId="2E8CAE54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6 (20 вопросов)</w:t>
      </w:r>
    </w:p>
    <w:p w14:paraId="199E55E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записи уравнения линии первого порядка…</w:t>
      </w:r>
    </w:p>
    <w:p w14:paraId="5D17E913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 на плоскости, проходящей через данную точку-M(x0,y0)…</w:t>
      </w:r>
    </w:p>
    <w:p w14:paraId="3F05B127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14:paraId="296A37A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14:paraId="3E7850A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14:paraId="20DBFFA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угла между прямыми…</w:t>
      </w:r>
    </w:p>
    <w:p w14:paraId="751F1EF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14:paraId="46F5618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от точки до прямой…</w:t>
      </w:r>
    </w:p>
    <w:p w14:paraId="66BB2101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14:paraId="46A0E29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14:paraId="570AC28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14:paraId="3C6E6E1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эллипса…</w:t>
      </w:r>
    </w:p>
    <w:p w14:paraId="0CB7745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гиперболы…</w:t>
      </w:r>
    </w:p>
    <w:p w14:paraId="237B571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параболы…</w:t>
      </w:r>
    </w:p>
    <w:p w14:paraId="42A83899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эксцентриситет эллипса…</w:t>
      </w:r>
    </w:p>
    <w:p w14:paraId="59B0E8AB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уравнение плоскости в пространстве…</w:t>
      </w:r>
    </w:p>
    <w:p w14:paraId="1AB5B8A2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от точки M(x0,y0,z0) до плоскости…</w:t>
      </w:r>
    </w:p>
    <w:p w14:paraId="656888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14:paraId="7C0C740A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вектор нормали плоскости Ax+By+Cz+D=0…</w:t>
      </w:r>
    </w:p>
    <w:p w14:paraId="1A88CF2A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14:paraId="47CB12A7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параллельности плоскостей A1x+B1y+C1z+D1=0 и A2x+B2y+C2z+D2=0…</w:t>
      </w:r>
    </w:p>
    <w:p w14:paraId="547529FB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совпадения плоскостей A1x+B1y+C1z+D1=0 и A2x+B2y+C2z+D2=0…</w:t>
      </w:r>
    </w:p>
    <w:p w14:paraId="38E1A6E9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 вектор нормали прямой Ax+By+C=0…</w:t>
      </w:r>
    </w:p>
    <w:p w14:paraId="4805457C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14:paraId="2CF4AFE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14:paraId="40DB46E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14:paraId="69AECE9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14:paraId="0ECFFE2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14:paraId="750DBE4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14:paraId="4E7CA1B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уравнение или график линии…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. </w:t>
      </w:r>
    </w:p>
    <w:p w14:paraId="41FFCE80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7 (20 вопросов)</w:t>
      </w:r>
    </w:p>
    <w:p w14:paraId="7DB0D93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</w:p>
    <w:p w14:paraId="748631A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обычную форму записи комплексного числа…</w:t>
      </w:r>
    </w:p>
    <w:p w14:paraId="23026F08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тригонометрическую форму записи комплексного числа</w:t>
      </w:r>
    </w:p>
    <w:p w14:paraId="189E89F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показательную форму записи комплексного числа</w:t>
      </w:r>
    </w:p>
    <w:p w14:paraId="0E013C1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равны, если…</w:t>
      </w:r>
    </w:p>
    <w:p w14:paraId="058F7C0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= 0, если…</w:t>
      </w:r>
    </w:p>
    <w:p w14:paraId="7E63FBA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22D60D0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7279218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768EC0E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593C52B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40D041AD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552347E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69712C37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…</w:t>
      </w:r>
    </w:p>
    <w:p w14:paraId="3D1F88F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D3D886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cos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5854B11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409DD28C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Как называется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, где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комплексное число…</w:t>
      </w:r>
    </w:p>
    <w:p w14:paraId="475A52E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формулу Эйлера для комплексных чисел…</w:t>
      </w:r>
    </w:p>
    <w:p w14:paraId="5759435D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D37651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DD524A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7A4FBE1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6C2D7170">
      <w:pPr>
        <w:numPr>
          <w:ilvl w:val="0"/>
          <w:numId w:val="2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75EC5B6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1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2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3034888">
      <w:pPr>
        <w:numPr>
          <w:ilvl w:val="0"/>
          <w:numId w:val="29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42EC913A">
      <w:pPr>
        <w:spacing w:after="0" w:line="360" w:lineRule="auto"/>
        <w:ind w:firstLine="2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3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4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деления 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2636DC7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</w:t>
      </w:r>
    </w:p>
    <w:p w14:paraId="01893450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5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возведения в степень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perscript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10654C0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         </w:t>
      </w:r>
    </w:p>
    <w:p w14:paraId="638FA8E1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6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pict>
          <v:shape id="_x0000_i1047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32221357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>…Re(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              Im(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59E0BA12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33DE524D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441BE63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0E61EA6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14:paraId="1A2D304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метод треугольника для расчета определителя.</w:t>
      </w:r>
    </w:p>
    <w:p w14:paraId="52B1A29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записи несобственного интеграла</w:t>
      </w:r>
    </w:p>
    <w:p w14:paraId="6B918C1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расчета радиуса сходимости степенного ряда.</w:t>
      </w:r>
    </w:p>
    <w:p w14:paraId="1C3B14AE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Итоговый тест</w:t>
      </w:r>
    </w:p>
    <w:p w14:paraId="254FE620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 xml:space="preserve">При решении системы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линейных уравнений с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переменными можно воспользоваться формулами Крамера, если …</w:t>
      </w:r>
    </w:p>
    <w:p w14:paraId="2607550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14:paraId="76C939F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столбцы матрицы коэффициентов линейно независимы</w:t>
      </w:r>
    </w:p>
    <w:p w14:paraId="17A1DF4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52951F3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строки матрицы коэффициентов линейно зависимы</w:t>
      </w:r>
    </w:p>
    <w:p w14:paraId="2C08EF2E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>Бинарными на множестве натуральных чисел являются операции …</w:t>
      </w:r>
    </w:p>
    <w:p w14:paraId="74390F95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вычитание</w:t>
      </w:r>
    </w:p>
    <w:p w14:paraId="2EBFB2F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деление</w:t>
      </w:r>
    </w:p>
    <w:p w14:paraId="57EFFB7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умножение и вычитание</w:t>
      </w:r>
    </w:p>
    <w:p w14:paraId="4611E0A3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23FCB72A">
      <w:pPr>
        <w:pStyle w:val="32"/>
        <w:numPr>
          <w:ilvl w:val="0"/>
          <w:numId w:val="30"/>
        </w:numPr>
        <w:spacing w:line="360" w:lineRule="auto"/>
        <w:ind w:left="0" w:firstLine="0"/>
        <w:jc w:val="both"/>
        <w:rPr>
          <w:b/>
          <w:i/>
          <w:color w:val="auto"/>
        </w:rPr>
      </w:pPr>
      <w:r>
        <w:rPr>
          <w:b/>
          <w:i/>
          <w:color w:val="auto"/>
        </w:rPr>
        <w:t>Установление соответствия между линейными комбинациями векторов</w:t>
      </w:r>
      <m:oMath>
        <m:r>
          <m:rPr/>
          <w:rPr>
            <w:rFonts w:ascii="Cambria Math" w:hAnsi="Cambria Math"/>
            <w:color w:val="auto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(1; 3; -1) и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(-2; 0; -3) и их координатами</w:t>
      </w:r>
    </w:p>
    <w:p w14:paraId="751D4391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а) (0; 6; -5)</w:t>
      </w:r>
    </w:p>
    <w:p w14:paraId="2D39A724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+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б) (4; 6; 1)</w:t>
      </w:r>
    </w:p>
    <w:p w14:paraId="78A0DC46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- 2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в) (0; 6; -7)</w:t>
      </w:r>
    </w:p>
    <w:p w14:paraId="06161683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ab/>
      </w:r>
      <m:oMath>
        <m:r>
          <m:rPr>
            <m:sty m:val="p"/>
          </m:rPr>
          <w:rPr>
            <w:rFonts w:ascii="Cambria Math" w:hAnsi="Cambria Math"/>
            <w:color w:val="auto"/>
          </w:rPr>
          <m:t>г) (5;3;5)</m:t>
        </m:r>
      </m:oMath>
    </w:p>
    <w:p w14:paraId="114DF3CD">
      <w:pPr>
        <w:pStyle w:val="32"/>
        <w:spacing w:line="360" w:lineRule="auto"/>
        <w:ind w:left="0" w:firstLine="702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д) (-3; -3;-7)</w:t>
      </w:r>
    </w:p>
    <w:p w14:paraId="2D8A1AC4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 xml:space="preserve">Действительными корнями многочлена </w:t>
      </w:r>
      <w:r>
        <w:rPr>
          <w:rFonts w:eastAsia="Times New Roman"/>
          <w:b/>
          <w:i/>
          <w:color w:val="auto"/>
          <w:lang w:val="en-US"/>
        </w:rPr>
        <w:t>f</w:t>
      </w:r>
      <w:r>
        <w:rPr>
          <w:rFonts w:eastAsia="Times New Roman"/>
          <w:b/>
          <w:i/>
          <w:color w:val="auto"/>
        </w:rPr>
        <w:t>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) = 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+2)(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+4)(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-3)  являются…</w:t>
      </w:r>
    </w:p>
    <w:p w14:paraId="52C0845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-2;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8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</w:t>
      </w:r>
    </w:p>
    <w:p w14:paraId="3DBD92C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300BD52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9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2; 3</w:t>
      </w:r>
    </w:p>
    <w:p w14:paraId="468BFE6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-2; -3</w:t>
      </w:r>
    </w:p>
    <w:p w14:paraId="703C5502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Отношение «быть меньше» на множестве действительных чисел является…</w:t>
      </w:r>
    </w:p>
    <w:p w14:paraId="659AB6F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рефрексивным</w:t>
      </w:r>
    </w:p>
    <w:p w14:paraId="6BA297F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антисимметричным</w:t>
      </w:r>
    </w:p>
    <w:p w14:paraId="5E4D4F22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симметричным</w:t>
      </w:r>
    </w:p>
    <w:p w14:paraId="1567EF1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транзитивным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4462ABE0">
      <w:pPr>
        <w:numPr>
          <w:ilvl w:val="0"/>
          <w:numId w:val="31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color w:val="auto"/>
          <w:position w:val="-46"/>
          <w:sz w:val="24"/>
          <w:szCs w:val="24"/>
        </w:rPr>
        <w:object>
          <v:shape id="_x0000_i1050" o:spt="75" type="#_x0000_t75" style="height:53.25pt;width:60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50" DrawAspect="Content" ObjectID="_1468075741" r:id="rId5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содержит произведения …</w:t>
      </w:r>
    </w:p>
    <w:p w14:paraId="111B47ED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cdk</w:t>
      </w:r>
    </w:p>
    <w:p w14:paraId="60D46801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bfg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36D761D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adf</w:t>
      </w:r>
    </w:p>
    <w:p w14:paraId="2BD55E7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cfh</w:t>
      </w:r>
    </w:p>
    <w:p w14:paraId="0B7E157E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b/>
          <w:i/>
          <w:color w:val="auto"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</w:rPr>
        <w:t>=1+</w:t>
      </w:r>
      <w:r>
        <w:rPr>
          <w:rFonts w:eastAsia="Times New Roman"/>
          <w:b/>
          <w:i/>
          <w:color w:val="auto"/>
          <w:lang w:val="en-US"/>
        </w:rPr>
        <w:t>i</w:t>
      </w:r>
      <w:r>
        <w:rPr>
          <w:rFonts w:eastAsia="Times New Roman"/>
          <w:b/>
          <w:i/>
          <w:color w:val="auto"/>
        </w:rPr>
        <w:t xml:space="preserve"> и результатами этих операций</w:t>
      </w:r>
    </w:p>
    <w:p w14:paraId="753E0CEF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  <w:position w:val="-4"/>
        </w:rPr>
        <w:object>
          <v:shape id="_x0000_i1051" o:spt="75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1" DrawAspect="Content" ObjectID="_1468075742" r:id="rId52">
            <o:LockedField>false</o:LockedField>
          </o:OLEObject>
        </w:object>
      </w:r>
      <w:r>
        <w:rPr>
          <w:rFonts w:eastAsia="Times New Roman"/>
          <w:b/>
          <w:i/>
          <w:color w:val="auto"/>
          <w:position w:val="-4"/>
        </w:rPr>
        <w:object>
          <v:shape id="_x0000_i1052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2" DrawAspect="Content" ObjectID="_1468075743" r:id="rId54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а)</w:t>
      </w:r>
      <m:oMath>
        <m:r>
          <m:rPr/>
          <w:rPr>
            <w:rFonts w:ascii="Cambria Math" w:hAnsi="Cambria Math" w:eastAsia="Times New Roman"/>
            <w:color w:val="auto"/>
          </w:rPr>
          <m:t xml:space="preserve"> </m:t>
        </m:r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 xml:space="preserve"> 1−</m:t>
            </m:r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i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055879C8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position w:val="-32"/>
          <w:lang w:val="en-US"/>
        </w:rPr>
        <w:object>
          <v:shape id="_x0000_i1053" o:spt="75" type="#_x0000_t75" style="height:36.75pt;width:15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3" DrawAspect="Content" ObjectID="_1468075744" r:id="rId56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б) -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 xml:space="preserve"> +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455680B9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2z+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4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4" DrawAspect="Content" ObjectID="_1468075745" r:id="rId58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в) 2</w:t>
      </w:r>
    </w:p>
    <w:p w14:paraId="084B9C52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z-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5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5" DrawAspect="Content" ObjectID="_1468075746" r:id="rId60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г) 3+ </w:t>
      </w:r>
      <w:r>
        <w:rPr>
          <w:rFonts w:eastAsia="Times New Roman"/>
          <w:b/>
          <w:i/>
          <w:color w:val="auto"/>
          <w:lang w:val="en-US"/>
        </w:rPr>
        <w:t>i</w:t>
      </w:r>
    </w:p>
    <w:p w14:paraId="1CE663F5">
      <w:pPr>
        <w:pStyle w:val="32"/>
        <w:spacing w:line="360" w:lineRule="auto"/>
        <w:ind w:left="0"/>
        <w:jc w:val="both"/>
        <w:rPr>
          <w:rFonts w:eastAsia="Times New Roman"/>
          <w:b/>
          <w:i/>
          <w:color w:val="auto"/>
          <w:lang w:val="en-US"/>
        </w:rPr>
      </w:pPr>
      <w:r>
        <w:rPr>
          <w:rFonts w:eastAsia="Times New Roman"/>
          <w:b/>
          <w:i/>
          <w:color w:val="auto"/>
        </w:rPr>
        <w:t>д) 2</w:t>
      </w:r>
    </w:p>
    <w:p w14:paraId="59E457F9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324663CD">
      <w:pPr>
        <w:pStyle w:val="32"/>
        <w:numPr>
          <w:ilvl w:val="0"/>
          <w:numId w:val="31"/>
        </w:numPr>
        <w:spacing w:line="360" w:lineRule="auto"/>
        <w:ind w:left="0" w:firstLine="142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Даны матрицы</w:t>
      </w:r>
      <m:oMath>
        <m:r>
          <m:rPr>
            <m:sty m:val="bi"/>
          </m:rPr>
          <w:rPr>
            <w:rFonts w:ascii="Cambria Math" w:hAnsi="Cambria Math" w:eastAsia="Times New Roman"/>
            <w:color w:val="auto"/>
          </w:rPr>
          <m:t xml:space="preserve">  А=</m:t>
        </m:r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3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4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 xml:space="preserve">  и   В = </w:t>
      </w:r>
      <m:oMath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5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6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>.  Элемент 1-й строки и 2-ого столбца суммы А+ 2В  равен …</w:t>
      </w:r>
    </w:p>
    <w:p w14:paraId="79668211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3E3E1D29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Если существует матрица А</w:t>
      </w:r>
      <w:r>
        <w:rPr>
          <w:rFonts w:eastAsia="Times New Roman"/>
          <w:b/>
          <w:i/>
          <w:color w:val="auto"/>
          <w:vertAlign w:val="superscript"/>
        </w:rPr>
        <w:t>Т</w:t>
      </w:r>
      <w:r>
        <w:rPr>
          <w:rFonts w:eastAsia="Times New Roman"/>
          <w:b/>
          <w:i/>
          <w:color w:val="auto"/>
        </w:rPr>
        <w:t xml:space="preserve"> + 3А, то матрица А …</w:t>
      </w:r>
    </w:p>
    <w:p w14:paraId="1E2A888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произвольной</w:t>
      </w:r>
    </w:p>
    <w:p w14:paraId="713B9A6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матрицей-строкой</w:t>
      </w:r>
    </w:p>
    <w:p w14:paraId="0C4EE30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0F5075E9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является нулевой матрицей размерности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mxn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≠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</w:p>
    <w:p w14:paraId="0A3F8128">
      <w:pPr>
        <w:pStyle w:val="32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Пусть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= λ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 число λ называется</w:t>
      </w:r>
    </w:p>
    <w:p w14:paraId="5DC5F84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660F19C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вектором оператора φ</w:t>
      </w:r>
    </w:p>
    <w:p w14:paraId="657D8D25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нулевым вектором оператора φ</w:t>
      </w:r>
    </w:p>
    <w:p w14:paraId="32C7B96F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единичным вектором оператора φ</w:t>
      </w:r>
    </w:p>
    <w:p w14:paraId="78FC876C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), которому соответствует квадратная матрица А, необходимо решить уравнение:</w:t>
      </w:r>
    </w:p>
    <w:p w14:paraId="4728BF91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+ λЕ│= 0</w:t>
      </w:r>
    </w:p>
    <w:p w14:paraId="3FB2099C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0</w:t>
      </w:r>
    </w:p>
    <w:p w14:paraId="22B1AFD5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1</w:t>
      </w:r>
    </w:p>
    <w:p w14:paraId="11D4FAE9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 λЕ - А│= -1</w:t>
      </w:r>
    </w:p>
    <w:p w14:paraId="6BEECE2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14:paraId="37D1EC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ортогональны;</w:t>
      </w:r>
    </w:p>
    <w:p w14:paraId="49E8D80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7976820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независимы.</w:t>
      </w:r>
    </w:p>
    <w:p w14:paraId="085FAB5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имеют длины, равные единице;</w:t>
      </w:r>
    </w:p>
    <w:p w14:paraId="5C5892A2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14:paraId="07F64859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>, -, :</w:t>
      </w:r>
    </w:p>
    <w:p w14:paraId="6D68A15C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</w:p>
    <w:p w14:paraId="61013B35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57916D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положительное число.</w:t>
      </w:r>
    </w:p>
    <w:p w14:paraId="3676EE38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14. Квадратная матрица называется вырожденной, если её определитель равен …</w:t>
      </w:r>
    </w:p>
    <w:p w14:paraId="37F2556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14:paraId="5690AC9C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auto"/>
          <w:spacing w:val="-5"/>
          <w:position w:val="-68"/>
          <w:sz w:val="24"/>
          <w:szCs w:val="24"/>
        </w:rPr>
        <w:object>
          <v:shape id="_x0000_i1056" o:spt="75" type="#_x0000_t75" style="height:74.25pt;width:9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3" ShapeID="_x0000_i1056" DrawAspect="Content" ObjectID="_1468075747" r:id="rId62">
            <o:LockedField>false</o:LockedField>
          </o:OLEObject>
        </w:object>
      </w:r>
      <w:r>
        <w:rPr>
          <w:rFonts w:ascii="Times New Roman" w:hAnsi="Times New Roman" w:cs="Times New Roman"/>
          <w:bCs/>
          <w:i/>
          <w:iCs/>
          <w:color w:val="auto"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  <w:t xml:space="preserve"> …:</w:t>
      </w:r>
    </w:p>
    <w:p w14:paraId="0C3940E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50EC5B4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бесконечное множество решений</w:t>
      </w:r>
    </w:p>
    <w:p w14:paraId="40E12D7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не имеет решений</w:t>
      </w:r>
    </w:p>
    <w:p w14:paraId="764B213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два ненулевых решения</w:t>
      </w:r>
    </w:p>
    <w:p w14:paraId="305A358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5CC4AE2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. Произведение </w:t>
      </w:r>
    </w:p>
    <w:p w14:paraId="0F0E955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называется</w:t>
      </w:r>
    </w:p>
    <w:p w14:paraId="76A54BFC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</w:p>
    <w:p w14:paraId="46828147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алгебраическим дополнением данной матрицы</w:t>
      </w:r>
    </w:p>
    <w:p w14:paraId="7D92F5E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</w:p>
    <w:p w14:paraId="40F83D9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минором данной матрицы</w:t>
      </w:r>
    </w:p>
    <w:p w14:paraId="3DCD055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493BB841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450BB142">
      <w:pPr>
        <w:numPr>
          <w:ilvl w:val="0"/>
          <w:numId w:val="33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7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7" DrawAspect="Content" ObjectID="_1468075748" r:id="rId6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43C25026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8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8" DrawAspect="Content" ObjectID="_1468075749" r:id="rId6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5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9" DrawAspect="Content" ObjectID="_1468075750" r:id="rId68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4777CF1B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0" o:spt="75" type="#_x0000_t75" style="height:17.25pt;width:1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0" DrawAspect="Content" ObjectID="_1468075751" r:id="rId7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1" DrawAspect="Content" ObjectID="_1468075752" r:id="rId72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56E8AE9C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2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2" DrawAspect="Content" ObjectID="_1468075753" r:id="rId7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3" DrawAspect="Content" ObjectID="_1468075754" r:id="rId7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2EC9A27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2CA83D44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14:paraId="3F3D7759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2-мерного алгебраического вектора</w:t>
      </w:r>
    </w:p>
    <w:p w14:paraId="09DA4C87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3791F09F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3-мерного алгебраического вектора</w:t>
      </w:r>
    </w:p>
    <w:p w14:paraId="4AF4AC30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6- мерного алгебраического вектора. </w:t>
      </w:r>
    </w:p>
    <w:p w14:paraId="141EF78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3106361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19. Дана система линейно независимых векторов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4" o:spt="75" type="#_x0000_t75" style="height:20.25pt;width:72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4" DrawAspect="Content" ObjectID="_1468075755" r:id="rId7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векторного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vertAlign w:val="subscript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равна …</w:t>
      </w:r>
    </w:p>
    <w:p w14:paraId="6816848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70AE7656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20. Множество целых чисел по бинарной операции «сложение» образует</w:t>
      </w:r>
    </w:p>
    <w:p w14:paraId="72EDD37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поле</w:t>
      </w:r>
    </w:p>
    <w:p w14:paraId="3B4E5F7F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аддитивную абелеву группу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421C44E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подполе</w:t>
      </w:r>
    </w:p>
    <w:p w14:paraId="21D3806D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мультипликативную абелеву группу</w:t>
      </w:r>
    </w:p>
    <w:p w14:paraId="3F5D894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65A7B2A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5" o:spt="75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5" DrawAspect="Content" ObjectID="_1468075756" r:id="rId79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+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6" o:spt="75" type="#_x0000_t75" style="height:20.25pt;width:15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6" DrawAspect="Content" ObjectID="_1468075757" r:id="rId81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7" o:spt="75" type="#_x0000_t75" style="height:20.25pt;width:14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7" DrawAspect="Content" ObjectID="_1468075758" r:id="rId83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8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8" DrawAspect="Content" ObjectID="_1468075759" r:id="rId85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…</w:t>
      </w:r>
    </w:p>
    <w:p w14:paraId="76A5B07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</w:t>
      </w:r>
    </w:p>
    <w:p w14:paraId="20DEB21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3</w:t>
      </w:r>
    </w:p>
    <w:p w14:paraId="0F854DB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156709B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4</w:t>
      </w:r>
    </w:p>
    <w:p w14:paraId="439EE8EB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переменными и количеством её решений:</w:t>
      </w:r>
    </w:p>
    <w:p w14:paraId="20F52264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а) единственное решение</w:t>
      </w:r>
    </w:p>
    <w:p w14:paraId="50785270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б) два решения</w:t>
      </w:r>
    </w:p>
    <w:p w14:paraId="735D590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в) нет решений</w:t>
      </w:r>
    </w:p>
    <w:p w14:paraId="36E2381C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г) бесконечное множество решений</w:t>
      </w:r>
    </w:p>
    <w:p w14:paraId="2F203582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д) 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решений</w:t>
      </w:r>
    </w:p>
    <w:p w14:paraId="513F6E78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color w:val="auto"/>
          <w:spacing w:val="-2"/>
          <w:position w:val="-6"/>
          <w:sz w:val="24"/>
          <w:szCs w:val="24"/>
        </w:rPr>
        <w:object>
          <v:shape id="_x0000_i1069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9" DrawAspect="Content" ObjectID="_1468075760" r:id="rId8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λ = …</w:t>
      </w:r>
    </w:p>
    <w:p w14:paraId="79815857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заданной квадратной матрицы А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образован из элементов,  оставшихся после вычёркивания …</w:t>
      </w:r>
    </w:p>
    <w:p w14:paraId="00F1EF86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 3-го столбца и 2-й строки</w:t>
      </w:r>
    </w:p>
    <w:p w14:paraId="04FFA9DC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любых трёх строк и двух столбцов</w:t>
      </w:r>
    </w:p>
    <w:p w14:paraId="0FF8B783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4DABC69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  <w:sectPr>
          <w:footerReference r:id="rId5" w:type="default"/>
          <w:pgSz w:w="11906" w:h="16838"/>
          <w:pgMar w:top="1134" w:right="850" w:bottom="1134" w:left="1701" w:header="708" w:footer="708" w:gutter="0"/>
          <w:pgNumType w:start="1"/>
          <w:cols w:space="708" w:num="1"/>
          <w:docGrid w:linePitch="360" w:charSpace="0"/>
        </w:sect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14:paraId="11FDAA60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146E772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10.6 Контрольные вопросы, выносимые на экзамен</w:t>
      </w:r>
    </w:p>
    <w:p w14:paraId="0981E77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46F90A3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4295CFE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1DE8282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3E57F42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6F5FECB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73ECEF1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58E9718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283A1FC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13F7DB3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42809EF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1501B20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38F8F04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Способы вычисления обратной матрицы. Свойства обратной матрицы</w:t>
      </w:r>
    </w:p>
    <w:p w14:paraId="2E69F52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14:paraId="47CEC98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линейных алгебраических уравнений. Свойства системы уравнений.</w:t>
      </w:r>
    </w:p>
    <w:p w14:paraId="3A820B8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Фундаментальные общие и частные решения СЛАУ.</w:t>
      </w:r>
    </w:p>
    <w:p w14:paraId="51B2E90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Методы решения систем алгебраических уравнений.</w:t>
      </w:r>
    </w:p>
    <w:p w14:paraId="3916AF4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Крамера.</w:t>
      </w:r>
    </w:p>
    <w:p w14:paraId="77C3BF4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Гаусса-Жордана.</w:t>
      </w:r>
    </w:p>
    <w:p w14:paraId="63C1DCB7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обратной матрицы.</w:t>
      </w:r>
    </w:p>
    <w:p w14:paraId="4EE1ABA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Решение произвольных систем линейных неоднородных уравнений.</w:t>
      </w:r>
    </w:p>
    <w:p w14:paraId="5048021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Линии первого порядка.</w:t>
      </w:r>
    </w:p>
    <w:p w14:paraId="08F1A40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3DB6A3A9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прямой, проходящей через две точки «в отрезках».</w:t>
      </w:r>
    </w:p>
    <w:p w14:paraId="579EF0B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Угол между прямыми на плоскости.</w:t>
      </w:r>
    </w:p>
    <w:p w14:paraId="07F4FF1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Расстояние между точками.</w:t>
      </w:r>
    </w:p>
    <w:p w14:paraId="2204160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систем линейных неравенств.</w:t>
      </w:r>
    </w:p>
    <w:p w14:paraId="54C364E5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14:paraId="71A1E47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Гипербола. Определение. Каноническое уравнение, главные оси. Главный прямоугольник. Асимптоты.</w:t>
      </w:r>
    </w:p>
    <w:p w14:paraId="050D57C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Парабола. Определение. Каноническое уравнение, Директриса.</w:t>
      </w:r>
    </w:p>
    <w:p w14:paraId="1454DAE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14:paraId="28191C9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плоскости, проходящей через три точки.</w:t>
      </w:r>
    </w:p>
    <w:p w14:paraId="2449087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14:paraId="63CA296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Полярные координаты на плоскости.</w:t>
      </w:r>
    </w:p>
    <w:p w14:paraId="1035DDE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14:paraId="3D43C2E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Смешанное произведение векторов. Смысл смешанного произведения.</w:t>
      </w:r>
    </w:p>
    <w:p w14:paraId="5CB019D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Модель сбалансированной международной торговли. </w:t>
      </w:r>
    </w:p>
    <w:p w14:paraId="3A0C50A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Модель межотраслевого баланса.</w:t>
      </w:r>
    </w:p>
    <w:p w14:paraId="2AEFCBEC">
      <w:pPr>
        <w:pStyle w:val="32"/>
        <w:widowControl w:val="0"/>
        <w:spacing w:line="360" w:lineRule="auto"/>
        <w:ind w:left="0"/>
        <w:rPr>
          <w:rFonts w:eastAsia="Times New Roman"/>
          <w:b/>
          <w:i/>
          <w:color w:val="auto"/>
        </w:rPr>
      </w:pPr>
    </w:p>
    <w:p w14:paraId="30F72BA6">
      <w:pPr>
        <w:pStyle w:val="32"/>
        <w:widowControl w:val="0"/>
        <w:jc w:val="center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10.7.Критерии оценки знаний студента</w:t>
      </w:r>
    </w:p>
    <w:p w14:paraId="25BF27BA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дискуссии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14:paraId="1820565E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14:paraId="3808BCD4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14:paraId="589F8861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14:paraId="5A537550">
      <w:pPr>
        <w:widowControl w:val="0"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14:paraId="6D774DAF">
      <w:pPr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5F1EFE44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оценки устного ответа</w:t>
      </w:r>
    </w:p>
    <w:p w14:paraId="3AB4CFBB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14:paraId="6C312459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14:paraId="670CBA7E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14:paraId="1A28048B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14:paraId="136FF68F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3749696D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оценивания контрольных работ.</w:t>
      </w:r>
    </w:p>
    <w:p w14:paraId="0D42B7CA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» ставится при условии:</w:t>
      </w:r>
    </w:p>
    <w:p w14:paraId="39326333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219F00C7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все задания выполнены верно;</w:t>
      </w:r>
    </w:p>
    <w:p w14:paraId="5EFEB5F2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14:paraId="074DDAFA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14:paraId="0676B348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4946D7C2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35E93D46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- 70% заданий выполнены верно;</w:t>
      </w:r>
    </w:p>
    <w:p w14:paraId="767159A5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незначительными отклонениями от требований для оформления проектов;</w:t>
      </w:r>
    </w:p>
    <w:p w14:paraId="3FF30035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хорошо.</w:t>
      </w:r>
    </w:p>
    <w:p w14:paraId="045FF84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4660E9D1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 помощью преподавателя;</w:t>
      </w:r>
    </w:p>
    <w:p w14:paraId="3BDEBE51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14:paraId="08783E1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удовлетворительно.</w:t>
      </w:r>
    </w:p>
    <w:p w14:paraId="08334F81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70F84D91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Критерии оценки решения задач</w:t>
      </w:r>
    </w:p>
    <w:p w14:paraId="7BAD73C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отлично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» -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7AEFDD5C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хорошо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14:paraId="3D2BC4D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14:paraId="7A3DC544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неудовлетворительно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14:paraId="4574945C">
      <w:pPr>
        <w:pStyle w:val="32"/>
        <w:widowControl w:val="0"/>
        <w:ind w:left="45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Критерии оценки тестовых заданий</w:t>
      </w:r>
    </w:p>
    <w:p w14:paraId="553AC1AD">
      <w:pPr>
        <w:pStyle w:val="32"/>
        <w:widowControl w:val="0"/>
        <w:spacing w:line="360" w:lineRule="auto"/>
        <w:ind w:left="448" w:firstLine="709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72"/>
        <w:gridCol w:w="4673"/>
      </w:tblGrid>
      <w:tr w14:paraId="36A9D0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72623AC0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Шкала оценивания</w:t>
            </w:r>
          </w:p>
        </w:tc>
        <w:tc>
          <w:tcPr>
            <w:tcW w:w="4673" w:type="dxa"/>
          </w:tcPr>
          <w:p w14:paraId="22D2F9B3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Показатели</w:t>
            </w:r>
          </w:p>
        </w:tc>
      </w:tr>
      <w:tr w14:paraId="0AC4D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76225F31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«отлично»</w:t>
            </w:r>
          </w:p>
        </w:tc>
        <w:tc>
          <w:tcPr>
            <w:tcW w:w="4673" w:type="dxa"/>
          </w:tcPr>
          <w:p w14:paraId="724D700E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90 % - 100%</w:t>
            </w:r>
          </w:p>
        </w:tc>
      </w:tr>
      <w:tr w14:paraId="67FC65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2F11178E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«хорошо»</w:t>
            </w:r>
          </w:p>
        </w:tc>
        <w:tc>
          <w:tcPr>
            <w:tcW w:w="4673" w:type="dxa"/>
          </w:tcPr>
          <w:p w14:paraId="6B7E03C8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75 % - 89%</w:t>
            </w:r>
          </w:p>
        </w:tc>
      </w:tr>
      <w:tr w14:paraId="423EB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088D0A1E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«удовлетворительно»</w:t>
            </w:r>
          </w:p>
        </w:tc>
        <w:tc>
          <w:tcPr>
            <w:tcW w:w="4673" w:type="dxa"/>
          </w:tcPr>
          <w:p w14:paraId="47927BFF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60% - 74%</w:t>
            </w:r>
          </w:p>
        </w:tc>
      </w:tr>
      <w:tr w14:paraId="5D7264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57E79A5E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«неудовлетворительно»</w:t>
            </w:r>
          </w:p>
        </w:tc>
        <w:tc>
          <w:tcPr>
            <w:tcW w:w="4673" w:type="dxa"/>
          </w:tcPr>
          <w:p w14:paraId="58C0DC02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менее 59%</w:t>
            </w:r>
          </w:p>
        </w:tc>
      </w:tr>
    </w:tbl>
    <w:p w14:paraId="01928A60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5AB03BB4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итоговой оценки</w:t>
      </w:r>
    </w:p>
    <w:p w14:paraId="1D3A0004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14:paraId="1F9846D3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уверенные знания, умения и навыки, включенные в соответствующую компетенцию;</w:t>
      </w:r>
    </w:p>
    <w:p w14:paraId="64A1D23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14:paraId="4C2195E8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14:paraId="111CF123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14:paraId="67C52C7B">
      <w:pPr>
        <w:widowControl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29"/>
        <w:tblW w:w="9782" w:type="dxa"/>
        <w:tblInd w:w="-2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1"/>
        <w:gridCol w:w="6951"/>
      </w:tblGrid>
      <w:tr w14:paraId="18ECF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22DEF80F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547BFE46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14:paraId="3FC9619B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14:paraId="58A18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46D7E58E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346073E3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14:paraId="7E2AAC28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14:paraId="5181C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4F24F8C2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1839929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14:paraId="31A7891D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14:paraId="248888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6A8FAF04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Оценка </w:t>
            </w:r>
          </w:p>
          <w:p w14:paraId="4C2F9224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F37D871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14:paraId="69A40670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6B3D6A56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14:paraId="0BA13E71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14:paraId="2F7DD456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14:paraId="7FDD53E3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29"/>
        <w:tblW w:w="94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843"/>
        <w:gridCol w:w="4111"/>
        <w:gridCol w:w="2948"/>
      </w:tblGrid>
      <w:tr w14:paraId="622718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2F92E7E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3DBEA7B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843" w:type="dxa"/>
          </w:tcPr>
          <w:p w14:paraId="1C21FDF9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14:paraId="0BE98F63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14:paraId="2189CE46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400F55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A2860F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157298F2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14:paraId="14B704A3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14:paraId="476788E4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61D0C1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66B276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25932B1F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14:paraId="4AC89FEC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14:paraId="5E36B1AB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7C542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6778B9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843" w:type="dxa"/>
          </w:tcPr>
          <w:p w14:paraId="0A7B6128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2FABF37C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/>
                <w:color w:val="auto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14:paraId="6834DF9E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661FE4EA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</w:p>
    <w:p w14:paraId="22025578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  <w:r>
        <w:rPr>
          <w:rStyle w:val="48"/>
          <w:rFonts w:eastAsiaTheme="minorHAnsi"/>
          <w:color w:val="auto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14:paraId="1E09C825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14:paraId="441AA4AF">
      <w:pPr>
        <w:pStyle w:val="44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а)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инструкция по порядку проведения процедуры оценивания предоставляется в доступной форме (устно, в письменной форме);</w:t>
      </w:r>
    </w:p>
    <w:p w14:paraId="22D4FDA4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б)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14:paraId="78B0A881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14:paraId="7D0EEF12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14:paraId="2EDC8D25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  <w:r>
        <w:rPr>
          <w:rFonts w:ascii="Times New Roman" w:hAnsi="Times New Roman"/>
          <w:color w:val="auto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14:paraId="24E9ED32">
      <w:pPr>
        <w:pStyle w:val="44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</w:p>
    <w:p w14:paraId="20A06805">
      <w:pPr>
        <w:spacing w:after="0" w:line="240" w:lineRule="auto"/>
        <w:rPr>
          <w:color w:val="auto"/>
        </w:rPr>
      </w:pPr>
    </w:p>
    <w:p w14:paraId="2ED48718">
      <w:pPr>
        <w:pStyle w:val="32"/>
        <w:numPr>
          <w:ilvl w:val="0"/>
          <w:numId w:val="35"/>
        </w:numPr>
        <w:ind w:left="0"/>
        <w:jc w:val="both"/>
        <w:rPr>
          <w:b/>
          <w:bCs/>
          <w:color w:val="auto"/>
        </w:rPr>
      </w:pPr>
      <w:r>
        <w:rPr>
          <w:b/>
          <w:bCs/>
          <w:color w:val="auto"/>
        </w:rPr>
        <w:t>ЛИСТ ВНЕСЕНИЯ ИЗМЕНЕНИЙ В РАБОЧУЮ ПРОГРАММУ УЧЕБНОЙ ДИСЦИПЛИНЫ</w:t>
      </w:r>
    </w:p>
    <w:p w14:paraId="043082E5">
      <w:pPr>
        <w:pStyle w:val="32"/>
        <w:ind w:left="0"/>
        <w:jc w:val="center"/>
        <w:rPr>
          <w:b/>
          <w:bCs/>
          <w:color w:val="auto"/>
          <w:sz w:val="30"/>
          <w:szCs w:val="30"/>
        </w:rPr>
      </w:pPr>
    </w:p>
    <w:p w14:paraId="1D036365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Дополнения и изменения в программу учебной дисциплины «Линейная алгебра» по направлению подготовки 38.03.02 «Менеджмент» на 20__-20__ учебный год. </w:t>
      </w:r>
    </w:p>
    <w:p w14:paraId="2F3411A8">
      <w:pPr>
        <w:pStyle w:val="32"/>
        <w:ind w:left="0"/>
        <w:jc w:val="both"/>
        <w:rPr>
          <w:color w:val="auto"/>
        </w:rPr>
      </w:pPr>
    </w:p>
    <w:p w14:paraId="08A742A1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 программу учебной дисциплины вносятся следующие изменения: </w:t>
      </w:r>
    </w:p>
    <w:p w14:paraId="01CF27B5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1. </w:t>
      </w:r>
    </w:p>
    <w:p w14:paraId="0DD34B32">
      <w:pPr>
        <w:spacing w:after="0"/>
        <w:jc w:val="both"/>
        <w:rPr>
          <w:color w:val="auto"/>
        </w:rPr>
      </w:pPr>
    </w:p>
    <w:p w14:paraId="57650B16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Изменения в рабочую программу учебной дисциплины внесены:</w:t>
      </w:r>
    </w:p>
    <w:p w14:paraId="0049E7B2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Должность, </w:t>
      </w:r>
    </w:p>
    <w:p w14:paraId="52A5E6BC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Звание преподавателя                               ________________ ФИО</w:t>
      </w:r>
    </w:p>
    <w:p w14:paraId="261D5943">
      <w:pPr>
        <w:pStyle w:val="32"/>
        <w:ind w:left="0"/>
        <w:jc w:val="both"/>
        <w:rPr>
          <w:color w:val="auto"/>
        </w:rPr>
      </w:pPr>
    </w:p>
    <w:p w14:paraId="2FB6FA6B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Внесение изменений в рабочую программу учебной дисциплины утверждены на заседании кафедры </w:t>
      </w:r>
    </w:p>
    <w:p w14:paraId="343764FB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Протокол № __ от __.__. 20__ года.</w:t>
      </w:r>
    </w:p>
    <w:p w14:paraId="200875DC">
      <w:pPr>
        <w:pStyle w:val="32"/>
        <w:ind w:left="0"/>
        <w:jc w:val="both"/>
        <w:rPr>
          <w:color w:val="auto"/>
        </w:rPr>
      </w:pPr>
    </w:p>
    <w:p w14:paraId="5F0BC9DC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Зав. кафедрой               _______________________________ ФИО</w:t>
      </w:r>
    </w:p>
    <w:p w14:paraId="508EE78B">
      <w:pPr>
        <w:spacing w:after="0"/>
        <w:jc w:val="both"/>
        <w:rPr>
          <w:color w:val="auto"/>
        </w:rPr>
      </w:pPr>
    </w:p>
    <w:p w14:paraId="2A82C589">
      <w:pPr>
        <w:pStyle w:val="32"/>
        <w:ind w:left="0" w:firstLine="720"/>
        <w:jc w:val="both"/>
        <w:rPr>
          <w:color w:val="auto"/>
          <w:sz w:val="28"/>
          <w:szCs w:val="28"/>
        </w:rPr>
      </w:pPr>
    </w:p>
    <w:bookmarkEnd w:id="0"/>
    <w:sectPr>
      <w:footerReference r:id="rId6" w:type="default"/>
      <w:pgSz w:w="11906" w:h="16838"/>
      <w:pgMar w:top="1134" w:right="1133" w:bottom="1134" w:left="1843" w:header="708" w:footer="708" w:gutter="0"/>
      <w:pgNumType w:start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00"/>
    <w:family w:val="auto"/>
    <w:pitch w:val="default"/>
    <w:sig w:usb0="E10002FF" w:usb1="4000ACFF" w:usb2="00000009" w:usb3="00000000" w:csb0="2000019F" w:csb1="00000000"/>
  </w:font>
  <w:font w:name="Calibri Light">
    <w:panose1 w:val="020F0302020204030204"/>
    <w:charset w:val="CC"/>
    <w:family w:val="swiss"/>
    <w:pitch w:val="default"/>
    <w:sig w:usb0="A00002EF" w:usb1="4000207B" w:usb2="00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10006FF" w:usb1="4000205B" w:usb2="00000010" w:usb3="00000000" w:csb0="2000019F" w:csb1="00000000"/>
  </w:font>
  <w:font w:name="Consolas">
    <w:panose1 w:val="020B0609020204030204"/>
    <w:charset w:val="CC"/>
    <w:family w:val="modern"/>
    <w:pitch w:val="default"/>
    <w:sig w:usb0="E10002FF" w:usb1="4000FCFF" w:usb2="00000009" w:usb3="00000000" w:csb0="6000019F" w:csb1="DFD70000"/>
  </w:font>
  <w:font w:name="Arial">
    <w:panose1 w:val="020B0604020202020204"/>
    <w:charset w:val="CC"/>
    <w:family w:val="swiss"/>
    <w:pitch w:val="default"/>
    <w:sig w:usb0="E0002AFF" w:usb1="C0007843" w:usb2="00000009" w:usb3="00000000" w:csb0="400001FF" w:csb1="FFFF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Arial Unicode MS">
    <w:panose1 w:val="020B0604020202020204"/>
    <w:charset w:val="80"/>
    <w:family w:val="swiss"/>
    <w:pitch w:val="default"/>
    <w:sig w:usb0="FFFFFFFF" w:usb1="E9FFFFFF" w:usb2="0000003F" w:usb3="00000000" w:csb0="603F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 Math">
    <w:panose1 w:val="02040503050406030204"/>
    <w:charset w:val="CC"/>
    <w:family w:val="roman"/>
    <w:pitch w:val="default"/>
    <w:sig w:usb0="E00002FF" w:usb1="420024FF" w:usb2="00000000" w:usb3="00000000" w:csb0="2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855655033"/>
      <w:docPartObj>
        <w:docPartGallery w:val="AutoText"/>
      </w:docPartObj>
    </w:sdtPr>
    <w:sdtContent>
      <w:p w14:paraId="27AA63C1">
        <w:pPr>
          <w:pStyle w:val="25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5D3B0DF5">
    <w:pPr>
      <w:pStyle w:val="2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AutoText"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319AD4A">
        <w:pPr>
          <w:pStyle w:val="2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 xml:space="preserve"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62519671">
    <w:pPr>
      <w:pStyle w:val="2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1C2527"/>
    <w:multiLevelType w:val="multilevel"/>
    <w:tmpl w:val="0D1C252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215B6118"/>
    <w:multiLevelType w:val="multilevel"/>
    <w:tmpl w:val="215B6118"/>
    <w:lvl w:ilvl="0" w:tentative="0">
      <w:start w:val="1"/>
      <w:numFmt w:val="decimal"/>
      <w:lvlText w:val="%1."/>
      <w:lvlJc w:val="left"/>
      <w:pPr>
        <w:ind w:left="1637" w:hanging="360"/>
      </w:pPr>
      <w:rPr>
        <w:rFonts w:hint="default" w:eastAsia="Calibri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4EB7B1C"/>
    <w:multiLevelType w:val="multilevel"/>
    <w:tmpl w:val="24EB7B1C"/>
    <w:lvl w:ilvl="0" w:tentative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 w:tentative="0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 w:tentative="0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4">
    <w:nsid w:val="250D174A"/>
    <w:multiLevelType w:val="multilevel"/>
    <w:tmpl w:val="250D174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>
    <w:nsid w:val="2737104C"/>
    <w:multiLevelType w:val="multilevel"/>
    <w:tmpl w:val="2737104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8DE1537"/>
    <w:multiLevelType w:val="multilevel"/>
    <w:tmpl w:val="28DE1537"/>
    <w:lvl w:ilvl="0" w:tentative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7">
    <w:nsid w:val="2EEF3A63"/>
    <w:multiLevelType w:val="multilevel"/>
    <w:tmpl w:val="2EEF3A6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2E3C1E"/>
    <w:multiLevelType w:val="multilevel"/>
    <w:tmpl w:val="2F2E3C1E"/>
    <w:lvl w:ilvl="0" w:tentative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03E0363"/>
    <w:multiLevelType w:val="multilevel"/>
    <w:tmpl w:val="303E036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BAF5CD0"/>
    <w:multiLevelType w:val="multilevel"/>
    <w:tmpl w:val="3BAF5CD0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BB26EA1"/>
    <w:multiLevelType w:val="multilevel"/>
    <w:tmpl w:val="3BB26EA1"/>
    <w:lvl w:ilvl="0" w:tentative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entative="0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2">
    <w:nsid w:val="3BE9190D"/>
    <w:multiLevelType w:val="multilevel"/>
    <w:tmpl w:val="3BE9190D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79229B"/>
    <w:multiLevelType w:val="multilevel"/>
    <w:tmpl w:val="3C79229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>
    <w:nsid w:val="3CA13985"/>
    <w:multiLevelType w:val="multilevel"/>
    <w:tmpl w:val="3CA13985"/>
    <w:lvl w:ilvl="0" w:tentative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15">
    <w:nsid w:val="3E3C3F0F"/>
    <w:multiLevelType w:val="multilevel"/>
    <w:tmpl w:val="3E3C3F0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>
    <w:nsid w:val="3E52120D"/>
    <w:multiLevelType w:val="multilevel"/>
    <w:tmpl w:val="3E52120D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7">
    <w:nsid w:val="3EA57AA7"/>
    <w:multiLevelType w:val="multilevel"/>
    <w:tmpl w:val="3EA57AA7"/>
    <w:lvl w:ilvl="0" w:tentative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178" w:hanging="360"/>
      </w:pPr>
    </w:lvl>
    <w:lvl w:ilvl="2" w:tentative="0">
      <w:start w:val="1"/>
      <w:numFmt w:val="lowerRoman"/>
      <w:lvlText w:val="%3."/>
      <w:lvlJc w:val="right"/>
      <w:pPr>
        <w:ind w:left="1898" w:hanging="180"/>
      </w:pPr>
    </w:lvl>
    <w:lvl w:ilvl="3" w:tentative="0">
      <w:start w:val="1"/>
      <w:numFmt w:val="decimal"/>
      <w:lvlText w:val="%4."/>
      <w:lvlJc w:val="left"/>
      <w:pPr>
        <w:ind w:left="2618" w:hanging="360"/>
      </w:pPr>
    </w:lvl>
    <w:lvl w:ilvl="4" w:tentative="0">
      <w:start w:val="1"/>
      <w:numFmt w:val="lowerLetter"/>
      <w:lvlText w:val="%5."/>
      <w:lvlJc w:val="left"/>
      <w:pPr>
        <w:ind w:left="3338" w:hanging="360"/>
      </w:pPr>
    </w:lvl>
    <w:lvl w:ilvl="5" w:tentative="0">
      <w:start w:val="1"/>
      <w:numFmt w:val="lowerRoman"/>
      <w:lvlText w:val="%6."/>
      <w:lvlJc w:val="right"/>
      <w:pPr>
        <w:ind w:left="4058" w:hanging="180"/>
      </w:pPr>
    </w:lvl>
    <w:lvl w:ilvl="6" w:tentative="0">
      <w:start w:val="1"/>
      <w:numFmt w:val="decimal"/>
      <w:lvlText w:val="%7."/>
      <w:lvlJc w:val="left"/>
      <w:pPr>
        <w:ind w:left="4778" w:hanging="360"/>
      </w:pPr>
    </w:lvl>
    <w:lvl w:ilvl="7" w:tentative="0">
      <w:start w:val="1"/>
      <w:numFmt w:val="lowerLetter"/>
      <w:lvlText w:val="%8."/>
      <w:lvlJc w:val="left"/>
      <w:pPr>
        <w:ind w:left="5498" w:hanging="360"/>
      </w:pPr>
    </w:lvl>
    <w:lvl w:ilvl="8" w:tentative="0">
      <w:start w:val="1"/>
      <w:numFmt w:val="lowerRoman"/>
      <w:lvlText w:val="%9."/>
      <w:lvlJc w:val="right"/>
      <w:pPr>
        <w:ind w:left="6218" w:hanging="180"/>
      </w:pPr>
    </w:lvl>
  </w:abstractNum>
  <w:abstractNum w:abstractNumId="18">
    <w:nsid w:val="49EF09C0"/>
    <w:multiLevelType w:val="multilevel"/>
    <w:tmpl w:val="49EF09C0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1722A3"/>
    <w:multiLevelType w:val="multilevel"/>
    <w:tmpl w:val="4A1722A3"/>
    <w:lvl w:ilvl="0" w:tentative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0">
    <w:nsid w:val="4BC22016"/>
    <w:multiLevelType w:val="multilevel"/>
    <w:tmpl w:val="4BC2201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1">
    <w:nsid w:val="4E5F5FA7"/>
    <w:multiLevelType w:val="multilevel"/>
    <w:tmpl w:val="4E5F5FA7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 w:tentative="0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 w:tentative="0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2">
    <w:nsid w:val="510864D9"/>
    <w:multiLevelType w:val="multilevel"/>
    <w:tmpl w:val="510864D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2A706C"/>
    <w:multiLevelType w:val="multilevel"/>
    <w:tmpl w:val="512A706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>
    <w:nsid w:val="52EE3487"/>
    <w:multiLevelType w:val="multilevel"/>
    <w:tmpl w:val="52EE3487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 w:tentative="0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 w:tentative="0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5">
    <w:nsid w:val="5369341D"/>
    <w:multiLevelType w:val="multilevel"/>
    <w:tmpl w:val="5369341D"/>
    <w:lvl w:ilvl="0" w:tentative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6">
    <w:nsid w:val="58EB00CA"/>
    <w:multiLevelType w:val="multilevel"/>
    <w:tmpl w:val="58EB00CA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DC01D6"/>
    <w:multiLevelType w:val="multilevel"/>
    <w:tmpl w:val="5ADC01D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561F69"/>
    <w:multiLevelType w:val="multilevel"/>
    <w:tmpl w:val="5F561F6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>
    <w:nsid w:val="64BB174F"/>
    <w:multiLevelType w:val="multilevel"/>
    <w:tmpl w:val="64BB174F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425202"/>
    <w:multiLevelType w:val="multilevel"/>
    <w:tmpl w:val="66425202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432F6"/>
    <w:multiLevelType w:val="multilevel"/>
    <w:tmpl w:val="6A2432F6"/>
    <w:lvl w:ilvl="0" w:tentative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6B48D1"/>
    <w:multiLevelType w:val="multilevel"/>
    <w:tmpl w:val="6B6B48D1"/>
    <w:lvl w:ilvl="0" w:tentative="0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163F47"/>
    <w:multiLevelType w:val="multilevel"/>
    <w:tmpl w:val="7B163F47"/>
    <w:lvl w:ilvl="0" w:tentative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397B90"/>
    <w:multiLevelType w:val="multilevel"/>
    <w:tmpl w:val="7F397B90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30"/>
  </w:num>
  <w:num w:numId="4">
    <w:abstractNumId w:val="27"/>
  </w:num>
  <w:num w:numId="5">
    <w:abstractNumId w:val="24"/>
  </w:num>
  <w:num w:numId="6">
    <w:abstractNumId w:val="26"/>
  </w:num>
  <w:num w:numId="7">
    <w:abstractNumId w:val="33"/>
  </w:num>
  <w:num w:numId="8">
    <w:abstractNumId w:val="17"/>
  </w:num>
  <w:num w:numId="9">
    <w:abstractNumId w:val="18"/>
  </w:num>
  <w:num w:numId="10">
    <w:abstractNumId w:val="29"/>
  </w:num>
  <w:num w:numId="11">
    <w:abstractNumId w:val="1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10"/>
  </w:num>
  <w:num w:numId="15">
    <w:abstractNumId w:val="12"/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8"/>
  </w:num>
  <w:num w:numId="19">
    <w:abstractNumId w:val="3"/>
  </w:num>
  <w:num w:numId="20">
    <w:abstractNumId w:val="21"/>
  </w:num>
  <w:num w:numId="21">
    <w:abstractNumId w:val="14"/>
  </w:num>
  <w:num w:numId="22">
    <w:abstractNumId w:val="6"/>
  </w:num>
  <w:num w:numId="23">
    <w:abstractNumId w:val="5"/>
  </w:num>
  <w:num w:numId="24">
    <w:abstractNumId w:val="23"/>
  </w:num>
  <w:num w:numId="25">
    <w:abstractNumId w:val="13"/>
  </w:num>
  <w:num w:numId="26">
    <w:abstractNumId w:val="28"/>
  </w:num>
  <w:num w:numId="27">
    <w:abstractNumId w:val="20"/>
  </w:num>
  <w:num w:numId="28">
    <w:abstractNumId w:val="4"/>
  </w:num>
  <w:num w:numId="29">
    <w:abstractNumId w:val="19"/>
  </w:num>
  <w:num w:numId="30">
    <w:abstractNumId w:val="11"/>
  </w:num>
  <w:num w:numId="31">
    <w:abstractNumId w:val="2"/>
  </w:num>
  <w:num w:numId="32">
    <w:abstractNumId w:val="34"/>
  </w:num>
  <w:num w:numId="33">
    <w:abstractNumId w:val="0"/>
  </w:num>
  <w:num w:numId="34">
    <w:abstractNumId w:val="1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1369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3C08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76BC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3A0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C2881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5F8F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D4F63"/>
    <w:rsid w:val="009E0A51"/>
    <w:rsid w:val="009E0BCC"/>
    <w:rsid w:val="009E4E27"/>
    <w:rsid w:val="009E6BE7"/>
    <w:rsid w:val="009F1A0B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279F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29B4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265A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  <w:rsid w:val="3E9A3D9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0" w:semiHidden="0" w:name="toc 1"/>
    <w:lsdException w:qFormat="1" w:uiPriority="0" w:semiHidden="0" w:name="toc 2"/>
    <w:lsdException w:qFormat="1" w:uiPriority="0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qFormat="1" w:uiPriority="0" w:semiHidden="0" w:name="Body Text 3"/>
    <w:lsdException w:uiPriority="99" w:name="Body Text Indent 2"/>
    <w:lsdException w:uiPriority="99" w:name="Body Text Indent 3"/>
    <w:lsdException w:qFormat="1" w:unhideWhenUsed="0" w:uiPriority="0" w:semiHidden="0" w:name="Block Text"/>
    <w:lsdException w:uiPriority="99" w:semiHidden="0" w:name="Hyperlink"/>
    <w:lsdException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0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71"/>
    <w:qFormat/>
    <w:uiPriority w:val="0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2"/>
    <w:basedOn w:val="1"/>
    <w:next w:val="1"/>
    <w:link w:val="73"/>
    <w:unhideWhenUsed/>
    <w:qFormat/>
    <w:uiPriority w:val="0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paragraph" w:styleId="4">
    <w:name w:val="heading 3"/>
    <w:basedOn w:val="1"/>
    <w:next w:val="1"/>
    <w:link w:val="69"/>
    <w:qFormat/>
    <w:uiPriority w:val="0"/>
    <w:pPr>
      <w:keepNext/>
      <w:spacing w:after="0" w:line="360" w:lineRule="auto"/>
      <w:outlineLvl w:val="2"/>
    </w:pPr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FollowedHyperlink"/>
    <w:basedOn w:val="5"/>
    <w:unhideWhenUsed/>
    <w:uiPriority w:val="0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annotation reference"/>
    <w:basedOn w:val="5"/>
    <w:semiHidden/>
    <w:unhideWhenUsed/>
    <w:uiPriority w:val="99"/>
    <w:rPr>
      <w:sz w:val="16"/>
      <w:szCs w:val="16"/>
    </w:rPr>
  </w:style>
  <w:style w:type="character" w:styleId="9">
    <w:name w:val="Hyperlink"/>
    <w:basedOn w:val="5"/>
    <w:unhideWhenUsed/>
    <w:uiPriority w:val="99"/>
    <w:rPr>
      <w:color w:val="0000FF"/>
      <w:u w:val="single"/>
    </w:rPr>
  </w:style>
  <w:style w:type="character" w:styleId="10">
    <w:name w:val="page number"/>
    <w:basedOn w:val="5"/>
    <w:qFormat/>
    <w:uiPriority w:val="0"/>
  </w:style>
  <w:style w:type="character" w:styleId="11">
    <w:name w:val="Strong"/>
    <w:basedOn w:val="5"/>
    <w:qFormat/>
    <w:uiPriority w:val="22"/>
    <w:rPr>
      <w:b/>
      <w:bCs/>
    </w:rPr>
  </w:style>
  <w:style w:type="paragraph" w:styleId="12">
    <w:name w:val="Balloon Text"/>
    <w:basedOn w:val="1"/>
    <w:link w:val="34"/>
    <w:semiHidden/>
    <w:unhideWhenUsed/>
    <w:uiPriority w:val="99"/>
    <w:pPr>
      <w:spacing w:after="0" w:line="240" w:lineRule="auto"/>
    </w:pPr>
    <w:rPr>
      <w:rFonts w:ascii="Tahoma" w:hAnsi="Tahoma" w:eastAsia="Calibri" w:cs="Tahoma"/>
      <w:sz w:val="16"/>
      <w:szCs w:val="16"/>
      <w:lang w:eastAsia="ru-RU"/>
    </w:rPr>
  </w:style>
  <w:style w:type="paragraph" w:styleId="13">
    <w:name w:val="Body Text 2"/>
    <w:basedOn w:val="1"/>
    <w:link w:val="61"/>
    <w:qFormat/>
    <w:uiPriority w:val="0"/>
    <w:pPr>
      <w:spacing w:after="120" w:line="48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14">
    <w:name w:val="Plain Text"/>
    <w:basedOn w:val="1"/>
    <w:link w:val="41"/>
    <w:unhideWhenUsed/>
    <w:qFormat/>
    <w:uiPriority w:val="0"/>
    <w:pPr>
      <w:spacing w:after="0" w:line="240" w:lineRule="auto"/>
    </w:pPr>
    <w:rPr>
      <w:rFonts w:ascii="Consolas" w:hAnsi="Consolas"/>
      <w:sz w:val="21"/>
      <w:szCs w:val="21"/>
    </w:rPr>
  </w:style>
  <w:style w:type="paragraph" w:styleId="15">
    <w:name w:val="caption"/>
    <w:basedOn w:val="1"/>
    <w:next w:val="1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16">
    <w:name w:val="annotation text"/>
    <w:basedOn w:val="1"/>
    <w:link w:val="33"/>
    <w:semiHidden/>
    <w:unhideWhenUsed/>
    <w:uiPriority w:val="99"/>
    <w:pPr>
      <w:spacing w:after="0" w:line="240" w:lineRule="auto"/>
    </w:pPr>
    <w:rPr>
      <w:rFonts w:ascii="Times New Roman" w:hAnsi="Times New Roman" w:eastAsia="Calibri" w:cs="Times New Roman"/>
      <w:sz w:val="20"/>
      <w:szCs w:val="20"/>
      <w:lang w:eastAsia="ru-RU"/>
    </w:rPr>
  </w:style>
  <w:style w:type="paragraph" w:styleId="17">
    <w:name w:val="annotation subject"/>
    <w:basedOn w:val="16"/>
    <w:next w:val="16"/>
    <w:link w:val="36"/>
    <w:semiHidden/>
    <w:unhideWhenUsed/>
    <w:uiPriority w:val="99"/>
    <w:rPr>
      <w:b/>
      <w:bCs/>
    </w:rPr>
  </w:style>
  <w:style w:type="paragraph" w:styleId="18">
    <w:name w:val="header"/>
    <w:basedOn w:val="1"/>
    <w:link w:val="31"/>
    <w:qFormat/>
    <w:uiPriority w:val="0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19">
    <w:name w:val="Body Text"/>
    <w:basedOn w:val="1"/>
    <w:link w:val="30"/>
    <w:qFormat/>
    <w:uiPriority w:val="0"/>
    <w:pPr>
      <w:spacing w:after="12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20">
    <w:name w:val="toc 1"/>
    <w:basedOn w:val="1"/>
    <w:next w:val="1"/>
    <w:autoRedefine/>
    <w:unhideWhenUsed/>
    <w:qFormat/>
    <w:uiPriority w:val="0"/>
    <w:pPr>
      <w:spacing w:after="100"/>
    </w:pPr>
  </w:style>
  <w:style w:type="paragraph" w:styleId="21">
    <w:name w:val="toc 3"/>
    <w:basedOn w:val="1"/>
    <w:next w:val="1"/>
    <w:autoRedefine/>
    <w:unhideWhenUsed/>
    <w:qFormat/>
    <w:uiPriority w:val="0"/>
    <w:pPr>
      <w:spacing w:after="100"/>
      <w:ind w:left="440"/>
    </w:pPr>
  </w:style>
  <w:style w:type="paragraph" w:styleId="22">
    <w:name w:val="toc 2"/>
    <w:basedOn w:val="1"/>
    <w:next w:val="1"/>
    <w:autoRedefine/>
    <w:unhideWhenUsed/>
    <w:qFormat/>
    <w:uiPriority w:val="0"/>
    <w:pPr>
      <w:spacing w:after="100"/>
      <w:ind w:left="220"/>
    </w:pPr>
  </w:style>
  <w:style w:type="paragraph" w:styleId="23">
    <w:name w:val="Date"/>
    <w:basedOn w:val="1"/>
    <w:next w:val="1"/>
    <w:link w:val="81"/>
    <w:qFormat/>
    <w:uiPriority w:val="0"/>
    <w:pPr>
      <w:spacing w:after="0" w:line="240" w:lineRule="auto"/>
    </w:pPr>
    <w:rPr>
      <w:rFonts w:ascii="Times New Roman" w:hAnsi="Times New Roman" w:eastAsia="SimSun" w:cs="Times New Roman"/>
      <w:sz w:val="24"/>
      <w:szCs w:val="24"/>
      <w:lang w:eastAsia="zh-CN"/>
    </w:rPr>
  </w:style>
  <w:style w:type="paragraph" w:styleId="24">
    <w:name w:val="Title"/>
    <w:basedOn w:val="1"/>
    <w:link w:val="66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styleId="25">
    <w:name w:val="footer"/>
    <w:basedOn w:val="1"/>
    <w:link w:val="3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26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27">
    <w:name w:val="Body Text 3"/>
    <w:basedOn w:val="1"/>
    <w:link w:val="65"/>
    <w:unhideWhenUsed/>
    <w:qFormat/>
    <w:uiPriority w:val="0"/>
    <w:pPr>
      <w:spacing w:after="120"/>
    </w:pPr>
    <w:rPr>
      <w:sz w:val="16"/>
      <w:szCs w:val="16"/>
    </w:rPr>
  </w:style>
  <w:style w:type="paragraph" w:styleId="28">
    <w:name w:val="Block Text"/>
    <w:basedOn w:val="1"/>
    <w:qFormat/>
    <w:uiPriority w:val="0"/>
    <w:pPr>
      <w:spacing w:after="0" w:line="240" w:lineRule="auto"/>
      <w:ind w:left="75" w:right="-680"/>
      <w:jc w:val="both"/>
    </w:pPr>
    <w:rPr>
      <w:rFonts w:ascii="Times New Roman" w:hAnsi="Times New Roman" w:eastAsia="Times New Roman" w:cs="Times New Roman"/>
      <w:sz w:val="28"/>
      <w:szCs w:val="20"/>
      <w:lang w:eastAsia="ru-RU"/>
    </w:rPr>
  </w:style>
  <w:style w:type="table" w:styleId="29">
    <w:name w:val="Table Grid"/>
    <w:basedOn w:val="6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Основной текст Знак"/>
    <w:basedOn w:val="5"/>
    <w:link w:val="19"/>
    <w:qFormat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1">
    <w:name w:val="Верхний колонтитул Знак"/>
    <w:basedOn w:val="5"/>
    <w:link w:val="18"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32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3">
    <w:name w:val="Текст примечания Знак"/>
    <w:basedOn w:val="5"/>
    <w:link w:val="16"/>
    <w:semiHidden/>
    <w:uiPriority w:val="99"/>
    <w:rPr>
      <w:rFonts w:ascii="Times New Roman" w:hAnsi="Times New Roman" w:eastAsia="Calibri" w:cs="Times New Roman"/>
      <w:sz w:val="20"/>
      <w:szCs w:val="20"/>
      <w:lang w:eastAsia="ru-RU"/>
    </w:rPr>
  </w:style>
  <w:style w:type="character" w:customStyle="1" w:styleId="34">
    <w:name w:val="Текст выноски Знак"/>
    <w:basedOn w:val="5"/>
    <w:link w:val="12"/>
    <w:semiHidden/>
    <w:uiPriority w:val="99"/>
    <w:rPr>
      <w:rFonts w:ascii="Tahoma" w:hAnsi="Tahoma" w:eastAsia="Calibri" w:cs="Tahoma"/>
      <w:sz w:val="16"/>
      <w:szCs w:val="16"/>
      <w:lang w:eastAsia="ru-RU"/>
    </w:rPr>
  </w:style>
  <w:style w:type="character" w:customStyle="1" w:styleId="35">
    <w:name w:val="Просмотренная гиперссылка1"/>
    <w:basedOn w:val="5"/>
    <w:semiHidden/>
    <w:unhideWhenUsed/>
    <w:uiPriority w:val="99"/>
    <w:rPr>
      <w:color w:val="800080"/>
      <w:u w:val="single"/>
    </w:rPr>
  </w:style>
  <w:style w:type="character" w:customStyle="1" w:styleId="36">
    <w:name w:val="Тема примечания Знак"/>
    <w:basedOn w:val="33"/>
    <w:link w:val="17"/>
    <w:semiHidden/>
    <w:uiPriority w:val="99"/>
    <w:rPr>
      <w:rFonts w:ascii="Times New Roman" w:hAnsi="Times New Roman" w:eastAsia="Calibri" w:cs="Times New Roman"/>
      <w:b/>
      <w:bCs/>
      <w:sz w:val="20"/>
      <w:szCs w:val="20"/>
      <w:lang w:eastAsia="ru-RU"/>
    </w:rPr>
  </w:style>
  <w:style w:type="paragraph" w:styleId="37">
    <w:name w:val="No Spacing"/>
    <w:qFormat/>
    <w:uiPriority w:val="1"/>
    <w:pPr>
      <w:suppressAutoHyphens/>
      <w:spacing w:after="0" w:line="240" w:lineRule="auto"/>
    </w:pPr>
    <w:rPr>
      <w:rFonts w:ascii="Calibri" w:hAnsi="Calibri" w:eastAsia="Calibri" w:cs="Calibri"/>
      <w:sz w:val="22"/>
      <w:szCs w:val="22"/>
      <w:lang w:val="ru-RU" w:eastAsia="ar-SA" w:bidi="ar-SA"/>
    </w:rPr>
  </w:style>
  <w:style w:type="paragraph" w:customStyle="1" w:styleId="38">
    <w:name w:val="Знак Знак Знак Знак"/>
    <w:basedOn w:val="1"/>
    <w:uiPriority w:val="0"/>
    <w:pPr>
      <w:tabs>
        <w:tab w:val="left" w:pos="720"/>
      </w:tabs>
      <w:spacing w:line="240" w:lineRule="exact"/>
      <w:ind w:left="720" w:hanging="360"/>
      <w:jc w:val="both"/>
    </w:pPr>
    <w:rPr>
      <w:rFonts w:ascii="Verdana" w:hAnsi="Verdana" w:eastAsia="Times New Roman" w:cs="Verdana"/>
      <w:sz w:val="20"/>
      <w:szCs w:val="20"/>
      <w:lang w:val="en-US"/>
    </w:rPr>
  </w:style>
  <w:style w:type="character" w:customStyle="1" w:styleId="39">
    <w:name w:val="Нижний колонтитул Знак"/>
    <w:basedOn w:val="5"/>
    <w:link w:val="25"/>
    <w:uiPriority w:val="99"/>
  </w:style>
  <w:style w:type="paragraph" w:customStyle="1" w:styleId="40">
    <w:name w:val="Iau?iue"/>
    <w:qFormat/>
    <w:uiPriority w:val="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hAnsi="Times New Roman" w:eastAsia="Times New Roman" w:cs="Times New Roman"/>
      <w:sz w:val="24"/>
      <w:szCs w:val="20"/>
      <w:lang w:val="ru-RU" w:eastAsia="ru-RU" w:bidi="ar-SA"/>
    </w:rPr>
  </w:style>
  <w:style w:type="character" w:customStyle="1" w:styleId="41">
    <w:name w:val="Текст Знак"/>
    <w:basedOn w:val="5"/>
    <w:link w:val="14"/>
    <w:qFormat/>
    <w:uiPriority w:val="0"/>
    <w:rPr>
      <w:rFonts w:ascii="Consolas" w:hAnsi="Consolas"/>
      <w:sz w:val="21"/>
      <w:szCs w:val="21"/>
    </w:rPr>
  </w:style>
  <w:style w:type="character" w:customStyle="1" w:styleId="42">
    <w:name w:val="Текст Знак1"/>
    <w:basedOn w:val="5"/>
    <w:semiHidden/>
    <w:qFormat/>
    <w:uiPriority w:val="99"/>
    <w:rPr>
      <w:rFonts w:ascii="Consolas" w:hAnsi="Consolas"/>
      <w:sz w:val="21"/>
      <w:szCs w:val="21"/>
    </w:rPr>
  </w:style>
  <w:style w:type="character" w:customStyle="1" w:styleId="43">
    <w:name w:val="Основной текст (2)_"/>
    <w:link w:val="44"/>
    <w:qFormat/>
    <w:uiPriority w:val="0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44">
    <w:name w:val="Основной текст (2)"/>
    <w:basedOn w:val="1"/>
    <w:link w:val="43"/>
    <w:qFormat/>
    <w:uiPriority w:val="0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45">
    <w:name w:val="Основной текст (2) + Курсив"/>
    <w:basedOn w:val="43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46">
    <w:name w:val="Подпись к таблице (3) Exact"/>
    <w:basedOn w:val="5"/>
    <w:link w:val="47"/>
    <w:qFormat/>
    <w:uiPriority w:val="0"/>
    <w:rPr>
      <w:rFonts w:eastAsia="Times New Roman" w:cs="Times New Roman"/>
      <w:b/>
      <w:bCs/>
      <w:shd w:val="clear" w:color="auto" w:fill="FFFFFF"/>
    </w:rPr>
  </w:style>
  <w:style w:type="paragraph" w:customStyle="1" w:styleId="47">
    <w:name w:val="Подпись к таблице (3)"/>
    <w:basedOn w:val="1"/>
    <w:link w:val="46"/>
    <w:qFormat/>
    <w:uiPriority w:val="0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8">
    <w:name w:val="Подпись к таблице (4) Exact"/>
    <w:basedOn w:val="5"/>
    <w:qFormat/>
    <w:uiPriority w:val="0"/>
    <w:rPr>
      <w:rFonts w:ascii="Times New Roman" w:hAnsi="Times New Roman" w:eastAsia="Times New Roman" w:cs="Times New Roman"/>
      <w:u w:val="none"/>
    </w:rPr>
  </w:style>
  <w:style w:type="character" w:customStyle="1" w:styleId="49">
    <w:name w:val="Подпись к таблице_"/>
    <w:basedOn w:val="5"/>
    <w:link w:val="50"/>
    <w:qFormat/>
    <w:uiPriority w:val="0"/>
    <w:rPr>
      <w:rFonts w:ascii="Arial" w:hAnsi="Arial" w:eastAsia="Arial" w:cs="Arial"/>
      <w:spacing w:val="-20"/>
      <w:sz w:val="21"/>
      <w:szCs w:val="21"/>
      <w:shd w:val="clear" w:color="auto" w:fill="FFFFFF"/>
    </w:rPr>
  </w:style>
  <w:style w:type="paragraph" w:customStyle="1" w:styleId="50">
    <w:name w:val="Подпись к таблице"/>
    <w:basedOn w:val="1"/>
    <w:link w:val="49"/>
    <w:qFormat/>
    <w:uiPriority w:val="0"/>
    <w:pPr>
      <w:widowControl w:val="0"/>
      <w:shd w:val="clear" w:color="auto" w:fill="FFFFFF"/>
      <w:spacing w:after="0" w:line="0" w:lineRule="atLeast"/>
    </w:pPr>
    <w:rPr>
      <w:rFonts w:ascii="Arial" w:hAnsi="Arial" w:eastAsia="Arial" w:cs="Arial"/>
      <w:spacing w:val="-20"/>
      <w:sz w:val="21"/>
      <w:szCs w:val="21"/>
    </w:rPr>
  </w:style>
  <w:style w:type="character" w:customStyle="1" w:styleId="51">
    <w:name w:val="Основной текст (2) + 9;5 pt;Интервал 0 pt"/>
    <w:basedOn w:val="43"/>
    <w:qFormat/>
    <w:uiPriority w:val="0"/>
    <w:rPr>
      <w:rFonts w:ascii="Arial" w:hAnsi="Arial" w:eastAsia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2">
    <w:name w:val="Заголовок №2_"/>
    <w:basedOn w:val="5"/>
    <w:link w:val="53"/>
    <w:qFormat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3">
    <w:name w:val="Заголовок №2"/>
    <w:basedOn w:val="1"/>
    <w:link w:val="52"/>
    <w:qFormat/>
    <w:uiPriority w:val="0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54">
    <w:name w:val="Основной текст (13)_"/>
    <w:basedOn w:val="5"/>
    <w:link w:val="55"/>
    <w:qFormat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5">
    <w:name w:val="Основной текст (13)"/>
    <w:basedOn w:val="1"/>
    <w:link w:val="54"/>
    <w:qFormat/>
    <w:uiPriority w:val="0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56">
    <w:name w:val="Заголовок №2 (2)_"/>
    <w:basedOn w:val="5"/>
    <w:link w:val="57"/>
    <w:qFormat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7">
    <w:name w:val="Заголовок №2 (2)"/>
    <w:basedOn w:val="1"/>
    <w:link w:val="56"/>
    <w:qFormat/>
    <w:uiPriority w:val="0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58">
    <w:name w:val="Основной текст (14)_"/>
    <w:basedOn w:val="5"/>
    <w:link w:val="59"/>
    <w:qFormat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9">
    <w:name w:val="Основной текст (14)"/>
    <w:basedOn w:val="1"/>
    <w:link w:val="58"/>
    <w:qFormat/>
    <w:uiPriority w:val="0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60">
    <w:name w:val="Основной текст10"/>
    <w:basedOn w:val="1"/>
    <w:qFormat/>
    <w:uiPriority w:val="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61">
    <w:name w:val="Основной текст 2 Знак"/>
    <w:basedOn w:val="5"/>
    <w:link w:val="13"/>
    <w:qFormat/>
    <w:uiPriority w:val="0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customStyle="1" w:styleId="62">
    <w:name w:val="green_url1"/>
    <w:qFormat/>
    <w:uiPriority w:val="0"/>
    <w:rPr>
      <w:color w:val="auto"/>
    </w:rPr>
  </w:style>
  <w:style w:type="character" w:customStyle="1" w:styleId="63">
    <w:name w:val="b-serp-url__item1"/>
    <w:qFormat/>
    <w:uiPriority w:val="0"/>
  </w:style>
  <w:style w:type="paragraph" w:customStyle="1" w:styleId="64">
    <w:name w:val="Абзац списка1"/>
    <w:basedOn w:val="1"/>
    <w:qFormat/>
    <w:uiPriority w:val="0"/>
    <w:pPr>
      <w:spacing w:after="200" w:line="276" w:lineRule="auto"/>
      <w:ind w:left="720"/>
      <w:contextualSpacing/>
    </w:pPr>
    <w:rPr>
      <w:rFonts w:ascii="Calibri" w:hAnsi="Calibri" w:eastAsia="Times New Roman" w:cs="Times New Roman"/>
      <w:lang w:eastAsia="ru-RU"/>
    </w:rPr>
  </w:style>
  <w:style w:type="character" w:customStyle="1" w:styleId="65">
    <w:name w:val="Основной текст 3 Знак"/>
    <w:basedOn w:val="5"/>
    <w:link w:val="27"/>
    <w:semiHidden/>
    <w:qFormat/>
    <w:uiPriority w:val="99"/>
    <w:rPr>
      <w:sz w:val="16"/>
      <w:szCs w:val="16"/>
    </w:rPr>
  </w:style>
  <w:style w:type="character" w:customStyle="1" w:styleId="66">
    <w:name w:val="Название Знак"/>
    <w:basedOn w:val="5"/>
    <w:link w:val="24"/>
    <w:qFormat/>
    <w:uiPriority w:val="0"/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customStyle="1" w:styleId="67">
    <w:name w:val="ConsPlusTitle"/>
    <w:qFormat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b/>
      <w:bCs/>
      <w:sz w:val="16"/>
      <w:szCs w:val="16"/>
      <w:lang w:val="ru-RU" w:eastAsia="ru-RU" w:bidi="ar-SA"/>
    </w:rPr>
  </w:style>
  <w:style w:type="paragraph" w:customStyle="1" w:styleId="68">
    <w:name w:val="ConsPlusNormal"/>
    <w:qFormat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sz w:val="20"/>
      <w:szCs w:val="20"/>
      <w:lang w:val="ru-RU" w:eastAsia="ru-RU" w:bidi="ar-SA"/>
    </w:rPr>
  </w:style>
  <w:style w:type="character" w:customStyle="1" w:styleId="69">
    <w:name w:val="Заголовок 3 Знак"/>
    <w:basedOn w:val="5"/>
    <w:link w:val="4"/>
    <w:qFormat/>
    <w:uiPriority w:val="0"/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customStyle="1" w:styleId="70">
    <w:name w:val="Основной текст (2) + Полужирный"/>
    <w:basedOn w:val="43"/>
    <w:qFormat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71">
    <w:name w:val="Заголовок 1 Знак"/>
    <w:basedOn w:val="5"/>
    <w:link w:val="2"/>
    <w:qFormat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customStyle="1" w:styleId="72">
    <w:name w:val="TOC Heading"/>
    <w:basedOn w:val="2"/>
    <w:next w:val="1"/>
    <w:unhideWhenUsed/>
    <w:qFormat/>
    <w:uiPriority w:val="39"/>
    <w:pPr>
      <w:outlineLvl w:val="9"/>
    </w:pPr>
    <w:rPr>
      <w:lang w:eastAsia="ru-RU"/>
    </w:rPr>
  </w:style>
  <w:style w:type="character" w:customStyle="1" w:styleId="73">
    <w:name w:val="Заголовок 2 Знак"/>
    <w:basedOn w:val="5"/>
    <w:link w:val="3"/>
    <w:qFormat/>
    <w:uiPriority w:val="9"/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character" w:customStyle="1" w:styleId="74">
    <w:name w:val="Оглавление_"/>
    <w:basedOn w:val="5"/>
    <w:link w:val="75"/>
    <w:qFormat/>
    <w:uiPriority w:val="0"/>
    <w:rPr>
      <w:rFonts w:ascii="Arial" w:hAnsi="Arial" w:eastAsia="Arial" w:cs="Arial"/>
      <w:sz w:val="18"/>
      <w:szCs w:val="18"/>
      <w:shd w:val="clear" w:color="auto" w:fill="FFFFFF"/>
    </w:rPr>
  </w:style>
  <w:style w:type="paragraph" w:customStyle="1" w:styleId="75">
    <w:name w:val="Оглавление"/>
    <w:basedOn w:val="1"/>
    <w:link w:val="74"/>
    <w:qFormat/>
    <w:uiPriority w:val="0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hAnsi="Arial" w:eastAsia="Arial" w:cs="Arial"/>
      <w:sz w:val="18"/>
      <w:szCs w:val="18"/>
    </w:rPr>
  </w:style>
  <w:style w:type="paragraph" w:customStyle="1" w:styleId="76">
    <w:name w:val="content"/>
    <w:basedOn w:val="1"/>
    <w:qFormat/>
    <w:uiPriority w:val="99"/>
    <w:pPr>
      <w:spacing w:before="30" w:after="135" w:line="240" w:lineRule="auto"/>
      <w:ind w:left="30" w:right="30"/>
    </w:pPr>
    <w:rPr>
      <w:rFonts w:ascii="Times New Roman" w:hAnsi="Times New Roman" w:eastAsia="Times New Roman" w:cs="Times New Roman"/>
      <w:color w:val="000000"/>
      <w:sz w:val="24"/>
      <w:szCs w:val="24"/>
      <w:lang w:eastAsia="ru-RU"/>
    </w:rPr>
  </w:style>
  <w:style w:type="paragraph" w:customStyle="1" w:styleId="77">
    <w:name w:val="21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78">
    <w:name w:val="grame"/>
    <w:basedOn w:val="5"/>
    <w:qFormat/>
    <w:uiPriority w:val="0"/>
  </w:style>
  <w:style w:type="paragraph" w:customStyle="1" w:styleId="79">
    <w:name w:val="Обычный1"/>
    <w:qFormat/>
    <w:uiPriority w:val="0"/>
    <w:pPr>
      <w:widowControl w:val="0"/>
      <w:spacing w:after="0" w:line="280" w:lineRule="auto"/>
      <w:ind w:firstLine="520"/>
      <w:jc w:val="both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  <w:style w:type="paragraph" w:customStyle="1" w:styleId="80">
    <w:name w:val="Текст РП"/>
    <w:qFormat/>
    <w:uiPriority w:val="0"/>
    <w:pPr>
      <w:spacing w:after="0" w:line="360" w:lineRule="auto"/>
      <w:ind w:firstLine="709"/>
      <w:jc w:val="both"/>
    </w:pPr>
    <w:rPr>
      <w:rFonts w:ascii="Times New Roman" w:hAnsi="Times New Roman" w:eastAsia="Times New Roman" w:cs="Times New Roman"/>
      <w:sz w:val="28"/>
      <w:szCs w:val="28"/>
      <w:lang w:val="ru-RU" w:eastAsia="ru-RU" w:bidi="ar-SA"/>
    </w:rPr>
  </w:style>
  <w:style w:type="character" w:customStyle="1" w:styleId="81">
    <w:name w:val="Дата Знак"/>
    <w:basedOn w:val="5"/>
    <w:link w:val="23"/>
    <w:qFormat/>
    <w:uiPriority w:val="0"/>
    <w:rPr>
      <w:rFonts w:ascii="Times New Roman" w:hAnsi="Times New Roman" w:eastAsia="SimSun" w:cs="Times New Roman"/>
      <w:sz w:val="24"/>
      <w:szCs w:val="24"/>
      <w:lang w:eastAsia="zh-CN"/>
    </w:rPr>
  </w:style>
  <w:style w:type="paragraph" w:customStyle="1" w:styleId="82">
    <w:name w:val="Стиль55"/>
    <w:basedOn w:val="1"/>
    <w:autoRedefine/>
    <w:qFormat/>
    <w:uiPriority w:val="0"/>
    <w:pPr>
      <w:spacing w:after="0" w:line="240" w:lineRule="auto"/>
      <w:ind w:right="-680"/>
      <w:jc w:val="both"/>
    </w:pPr>
    <w:rPr>
      <w:rFonts w:ascii="Times New Roman" w:hAnsi="Times New Roman" w:eastAsia="Times New Roman" w:cs="Times New Roman"/>
      <w:b/>
      <w:i/>
      <w:iCs/>
      <w:sz w:val="26"/>
      <w:szCs w:val="26"/>
      <w:lang w:eastAsia="ru-RU"/>
    </w:rPr>
  </w:style>
  <w:style w:type="paragraph" w:customStyle="1" w:styleId="83">
    <w:name w:val="Стиль10"/>
    <w:basedOn w:val="1"/>
    <w:qFormat/>
    <w:uiPriority w:val="0"/>
    <w:pPr>
      <w:spacing w:after="0" w:line="360" w:lineRule="auto"/>
      <w:ind w:right="-454" w:firstLine="454"/>
      <w:jc w:val="both"/>
    </w:pPr>
    <w:rPr>
      <w:rFonts w:ascii="Times New Roman" w:hAnsi="Times New Roman" w:eastAsia="Times New Roman" w:cs="Times New Roman"/>
      <w:kern w:val="28"/>
      <w:sz w:val="24"/>
      <w:szCs w:val="20"/>
      <w:lang w:eastAsia="ru-RU"/>
    </w:rPr>
  </w:style>
  <w:style w:type="table" w:customStyle="1" w:styleId="84">
    <w:name w:val="Сетка таблицы1"/>
    <w:basedOn w:val="6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5">
    <w:name w:val="Обычный2"/>
    <w:qFormat/>
    <w:uiPriority w:val="0"/>
    <w:pPr>
      <w:widowControl w:val="0"/>
      <w:spacing w:after="0" w:line="240" w:lineRule="auto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2.xml"/><Relationship Id="rId90" Type="http://schemas.openxmlformats.org/officeDocument/2006/relationships/numbering" Target="numbering.xml"/><Relationship Id="rId9" Type="http://schemas.openxmlformats.org/officeDocument/2006/relationships/image" Target="media/image2.png"/><Relationship Id="rId89" Type="http://schemas.openxmlformats.org/officeDocument/2006/relationships/customXml" Target="../customXml/item1.xml"/><Relationship Id="rId88" Type="http://schemas.openxmlformats.org/officeDocument/2006/relationships/image" Target="media/image45.wmf"/><Relationship Id="rId87" Type="http://schemas.openxmlformats.org/officeDocument/2006/relationships/oleObject" Target="embeddings/oleObject36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5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4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3.bin"/><Relationship Id="rId80" Type="http://schemas.openxmlformats.org/officeDocument/2006/relationships/image" Target="media/image41.wmf"/><Relationship Id="rId8" Type="http://schemas.openxmlformats.org/officeDocument/2006/relationships/image" Target="media/image1.png"/><Relationship Id="rId79" Type="http://schemas.openxmlformats.org/officeDocument/2006/relationships/oleObject" Target="embeddings/oleObject32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1.bin"/><Relationship Id="rId76" Type="http://schemas.openxmlformats.org/officeDocument/2006/relationships/oleObject" Target="embeddings/oleObject30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7.bin"/><Relationship Id="rId7" Type="http://schemas.openxmlformats.org/officeDocument/2006/relationships/theme" Target="theme/theme1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2.bin"/><Relationship Id="rId6" Type="http://schemas.openxmlformats.org/officeDocument/2006/relationships/footer" Target="footer2.xml"/><Relationship Id="rId59" Type="http://schemas.openxmlformats.org/officeDocument/2006/relationships/image" Target="media/image31.wmf"/><Relationship Id="rId58" Type="http://schemas.openxmlformats.org/officeDocument/2006/relationships/oleObject" Target="embeddings/oleObject21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7.bin"/><Relationship Id="rId5" Type="http://schemas.openxmlformats.org/officeDocument/2006/relationships/footer" Target="footer1.xml"/><Relationship Id="rId49" Type="http://schemas.openxmlformats.org/officeDocument/2006/relationships/image" Target="media/image26.png"/><Relationship Id="rId48" Type="http://schemas.openxmlformats.org/officeDocument/2006/relationships/image" Target="media/image25.wmf"/><Relationship Id="rId47" Type="http://schemas.openxmlformats.org/officeDocument/2006/relationships/image" Target="media/image24.wmf"/><Relationship Id="rId46" Type="http://schemas.openxmlformats.org/officeDocument/2006/relationships/image" Target="media/image23.wmf"/><Relationship Id="rId45" Type="http://schemas.openxmlformats.org/officeDocument/2006/relationships/image" Target="media/image22.wmf"/><Relationship Id="rId44" Type="http://schemas.openxmlformats.org/officeDocument/2006/relationships/oleObject" Target="embeddings/oleObject16.bin"/><Relationship Id="rId43" Type="http://schemas.openxmlformats.org/officeDocument/2006/relationships/oleObject" Target="embeddings/oleObject15.bin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oleObject" Target="embeddings/oleObject12.bin"/><Relationship Id="rId4" Type="http://schemas.openxmlformats.org/officeDocument/2006/relationships/endnotes" Target="endnotes.xml"/><Relationship Id="rId39" Type="http://schemas.openxmlformats.org/officeDocument/2006/relationships/image" Target="media/image21.wmf"/><Relationship Id="rId38" Type="http://schemas.openxmlformats.org/officeDocument/2006/relationships/oleObject" Target="embeddings/oleObject11.bin"/><Relationship Id="rId37" Type="http://schemas.openxmlformats.org/officeDocument/2006/relationships/oleObject" Target="embeddings/oleObject10.bin"/><Relationship Id="rId36" Type="http://schemas.openxmlformats.org/officeDocument/2006/relationships/image" Target="media/image20.wmf"/><Relationship Id="rId35" Type="http://schemas.openxmlformats.org/officeDocument/2006/relationships/oleObject" Target="embeddings/oleObject9.bin"/><Relationship Id="rId34" Type="http://schemas.openxmlformats.org/officeDocument/2006/relationships/image" Target="media/image19.wmf"/><Relationship Id="rId33" Type="http://schemas.openxmlformats.org/officeDocument/2006/relationships/oleObject" Target="embeddings/oleObject8.bin"/><Relationship Id="rId32" Type="http://schemas.openxmlformats.org/officeDocument/2006/relationships/image" Target="media/image18.wmf"/><Relationship Id="rId31" Type="http://schemas.openxmlformats.org/officeDocument/2006/relationships/oleObject" Target="embeddings/oleObject7.bin"/><Relationship Id="rId30" Type="http://schemas.openxmlformats.org/officeDocument/2006/relationships/image" Target="media/image17.wmf"/><Relationship Id="rId3" Type="http://schemas.openxmlformats.org/officeDocument/2006/relationships/footnotes" Target="footnotes.xml"/><Relationship Id="rId29" Type="http://schemas.openxmlformats.org/officeDocument/2006/relationships/oleObject" Target="embeddings/oleObject6.bin"/><Relationship Id="rId28" Type="http://schemas.openxmlformats.org/officeDocument/2006/relationships/image" Target="media/image16.wmf"/><Relationship Id="rId27" Type="http://schemas.openxmlformats.org/officeDocument/2006/relationships/oleObject" Target="embeddings/oleObject5.bin"/><Relationship Id="rId26" Type="http://schemas.openxmlformats.org/officeDocument/2006/relationships/image" Target="media/image15.wmf"/><Relationship Id="rId25" Type="http://schemas.openxmlformats.org/officeDocument/2006/relationships/oleObject" Target="embeddings/oleObject4.bin"/><Relationship Id="rId24" Type="http://schemas.openxmlformats.org/officeDocument/2006/relationships/image" Target="media/image14.wmf"/><Relationship Id="rId23" Type="http://schemas.openxmlformats.org/officeDocument/2006/relationships/oleObject" Target="embeddings/oleObject3.bin"/><Relationship Id="rId22" Type="http://schemas.openxmlformats.org/officeDocument/2006/relationships/image" Target="media/image13.wmf"/><Relationship Id="rId21" Type="http://schemas.openxmlformats.org/officeDocument/2006/relationships/oleObject" Target="embeddings/oleObject2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11.emf"/><Relationship Id="rId17" Type="http://schemas.openxmlformats.org/officeDocument/2006/relationships/image" Target="media/image10.emf"/><Relationship Id="rId16" Type="http://schemas.openxmlformats.org/officeDocument/2006/relationships/image" Target="media/image9.emf"/><Relationship Id="rId15" Type="http://schemas.openxmlformats.org/officeDocument/2006/relationships/image" Target="media/image8.emf"/><Relationship Id="rId14" Type="http://schemas.openxmlformats.org/officeDocument/2006/relationships/image" Target="media/image7.emf"/><Relationship Id="rId13" Type="http://schemas.openxmlformats.org/officeDocument/2006/relationships/image" Target="media/image6.emf"/><Relationship Id="rId12" Type="http://schemas.openxmlformats.org/officeDocument/2006/relationships/image" Target="media/image5.emf"/><Relationship Id="rId11" Type="http://schemas.openxmlformats.org/officeDocument/2006/relationships/image" Target="media/image4.emf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1F0498-4749-44AF-8F9A-3B14E34041D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68</Pages>
  <Words>14101</Words>
  <Characters>80378</Characters>
  <Lines>669</Lines>
  <Paragraphs>188</Paragraphs>
  <TotalTime>4043</TotalTime>
  <ScaleCrop>false</ScaleCrop>
  <LinksUpToDate>false</LinksUpToDate>
  <CharactersWithSpaces>94291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2017-02-15T02:28:00Z</dcterms:created>
  <dc:creator>ZavKaf_FinBuh</dc:creator>
  <cp:lastModifiedBy>kab322-03</cp:lastModifiedBy>
  <cp:lastPrinted>2021-02-19T00:16:00Z</cp:lastPrinted>
  <dcterms:modified xsi:type="dcterms:W3CDTF">2026-05-07T03:13:46Z</dcterms:modified>
  <cp:revision>128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8652F31D65CB44C088A079A9517D8949_12</vt:lpwstr>
  </property>
</Properties>
</file>